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19D" w:rsidRPr="00BE3200" w:rsidRDefault="0021719D" w:rsidP="0021719D">
      <w:pPr>
        <w:jc w:val="center"/>
        <w:rPr>
          <w:sz w:val="32"/>
          <w:szCs w:val="32"/>
        </w:rPr>
      </w:pPr>
      <w:r w:rsidRPr="00BE3200">
        <w:rPr>
          <w:sz w:val="32"/>
          <w:szCs w:val="32"/>
        </w:rPr>
        <w:t>РЕСПУБЛИКА МОРДОВИЯ</w:t>
      </w:r>
    </w:p>
    <w:p w:rsidR="0021719D" w:rsidRPr="00BE3200" w:rsidRDefault="0021719D" w:rsidP="0021719D">
      <w:pPr>
        <w:jc w:val="right"/>
        <w:rPr>
          <w:sz w:val="32"/>
          <w:szCs w:val="32"/>
        </w:rPr>
      </w:pPr>
      <w:r w:rsidRPr="00BE3200">
        <w:rPr>
          <w:sz w:val="32"/>
          <w:szCs w:val="32"/>
        </w:rPr>
        <w:t xml:space="preserve">                                   </w:t>
      </w:r>
    </w:p>
    <w:p w:rsidR="0021719D" w:rsidRPr="00BE3200" w:rsidRDefault="0021719D" w:rsidP="0021719D">
      <w:pPr>
        <w:jc w:val="center"/>
        <w:rPr>
          <w:sz w:val="32"/>
          <w:szCs w:val="32"/>
        </w:rPr>
      </w:pPr>
      <w:r w:rsidRPr="00BE3200">
        <w:rPr>
          <w:sz w:val="32"/>
          <w:szCs w:val="32"/>
        </w:rPr>
        <w:t xml:space="preserve"> АДМИНИСТРАЦИЯ </w:t>
      </w:r>
    </w:p>
    <w:p w:rsidR="0021719D" w:rsidRPr="00BE3200" w:rsidRDefault="00714328" w:rsidP="0021719D">
      <w:pPr>
        <w:jc w:val="center"/>
        <w:rPr>
          <w:sz w:val="32"/>
          <w:szCs w:val="32"/>
        </w:rPr>
      </w:pPr>
      <w:r>
        <w:rPr>
          <w:sz w:val="32"/>
          <w:szCs w:val="32"/>
        </w:rPr>
        <w:t>КАЛАСЕВСКОГО</w:t>
      </w:r>
      <w:r w:rsidR="0021719D" w:rsidRPr="00BE3200">
        <w:rPr>
          <w:sz w:val="32"/>
          <w:szCs w:val="32"/>
        </w:rPr>
        <w:t xml:space="preserve">  СЕЛЬСКОГО  ПОСЕЛЕНИЯ АРДАТОВСКОГО  МУНИЦИПАЛЬНОГО РАЙОНА</w:t>
      </w:r>
    </w:p>
    <w:p w:rsidR="0021719D" w:rsidRPr="00BE3200" w:rsidRDefault="0021719D" w:rsidP="0021719D">
      <w:pPr>
        <w:jc w:val="center"/>
        <w:rPr>
          <w:sz w:val="32"/>
          <w:szCs w:val="32"/>
        </w:rPr>
      </w:pPr>
    </w:p>
    <w:p w:rsidR="0021719D" w:rsidRDefault="0021719D" w:rsidP="0021719D">
      <w:pPr>
        <w:jc w:val="center"/>
        <w:rPr>
          <w:b/>
          <w:sz w:val="22"/>
          <w:szCs w:val="22"/>
        </w:rPr>
      </w:pPr>
      <w:r w:rsidRPr="00BE3200">
        <w:rPr>
          <w:sz w:val="32"/>
          <w:szCs w:val="32"/>
        </w:rPr>
        <w:t>ПОСТАНОВЛЕНИЕ</w:t>
      </w:r>
      <w:r>
        <w:rPr>
          <w:sz w:val="40"/>
          <w:szCs w:val="40"/>
        </w:rPr>
        <w:t xml:space="preserve">        </w:t>
      </w:r>
      <w:r>
        <w:rPr>
          <w:sz w:val="36"/>
          <w:szCs w:val="36"/>
        </w:rPr>
        <w:t xml:space="preserve"> </w:t>
      </w:r>
      <w:r>
        <w:rPr>
          <w:b/>
          <w:sz w:val="36"/>
          <w:szCs w:val="36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21719D" w:rsidRDefault="0021719D" w:rsidP="0021719D">
      <w:pPr>
        <w:jc w:val="center"/>
        <w:rPr>
          <w:b/>
          <w:sz w:val="22"/>
          <w:szCs w:val="22"/>
        </w:rPr>
      </w:pPr>
    </w:p>
    <w:p w:rsidR="0021719D" w:rsidRPr="00714328" w:rsidRDefault="00714328" w:rsidP="0021719D">
      <w:pPr>
        <w:rPr>
          <w:sz w:val="28"/>
          <w:szCs w:val="28"/>
        </w:rPr>
      </w:pPr>
      <w:r w:rsidRPr="00714328">
        <w:rPr>
          <w:sz w:val="28"/>
          <w:szCs w:val="28"/>
        </w:rPr>
        <w:t>1</w:t>
      </w:r>
      <w:r w:rsidR="002D5BB5">
        <w:rPr>
          <w:sz w:val="28"/>
          <w:szCs w:val="28"/>
        </w:rPr>
        <w:t>4</w:t>
      </w:r>
      <w:r>
        <w:rPr>
          <w:sz w:val="28"/>
          <w:szCs w:val="28"/>
        </w:rPr>
        <w:t xml:space="preserve">.07. </w:t>
      </w:r>
      <w:r w:rsidR="0021719D" w:rsidRPr="00714328">
        <w:rPr>
          <w:sz w:val="28"/>
          <w:szCs w:val="28"/>
        </w:rPr>
        <w:t xml:space="preserve">2026 г.     </w:t>
      </w:r>
      <w:r>
        <w:rPr>
          <w:sz w:val="28"/>
          <w:szCs w:val="28"/>
        </w:rPr>
        <w:t xml:space="preserve">          </w:t>
      </w:r>
      <w:r w:rsidR="0021719D" w:rsidRPr="00714328">
        <w:rPr>
          <w:sz w:val="28"/>
          <w:szCs w:val="28"/>
        </w:rPr>
        <w:t xml:space="preserve">    </w:t>
      </w:r>
      <w:r w:rsidR="002D5BB5">
        <w:rPr>
          <w:sz w:val="28"/>
          <w:szCs w:val="28"/>
        </w:rPr>
        <w:t xml:space="preserve">     </w:t>
      </w:r>
      <w:r w:rsidR="0021719D" w:rsidRPr="00714328">
        <w:rPr>
          <w:sz w:val="28"/>
          <w:szCs w:val="28"/>
        </w:rPr>
        <w:t xml:space="preserve">  </w:t>
      </w:r>
      <w:r w:rsidR="002D5BB5">
        <w:rPr>
          <w:sz w:val="28"/>
          <w:szCs w:val="28"/>
        </w:rPr>
        <w:t xml:space="preserve"> </w:t>
      </w:r>
      <w:r w:rsidR="0021719D" w:rsidRPr="00714328">
        <w:rPr>
          <w:sz w:val="28"/>
          <w:szCs w:val="28"/>
        </w:rPr>
        <w:t xml:space="preserve"> </w:t>
      </w:r>
      <w:proofErr w:type="spellStart"/>
      <w:r w:rsidRPr="00714328">
        <w:rPr>
          <w:sz w:val="28"/>
          <w:szCs w:val="28"/>
        </w:rPr>
        <w:t>с</w:t>
      </w:r>
      <w:proofErr w:type="gramStart"/>
      <w:r w:rsidRPr="00714328">
        <w:rPr>
          <w:sz w:val="28"/>
          <w:szCs w:val="28"/>
        </w:rPr>
        <w:t>.К</w:t>
      </w:r>
      <w:proofErr w:type="gramEnd"/>
      <w:r w:rsidRPr="00714328">
        <w:rPr>
          <w:sz w:val="28"/>
          <w:szCs w:val="28"/>
        </w:rPr>
        <w:t>аласево</w:t>
      </w:r>
      <w:proofErr w:type="spellEnd"/>
      <w:r w:rsidR="0021719D" w:rsidRPr="00714328">
        <w:rPr>
          <w:sz w:val="28"/>
          <w:szCs w:val="28"/>
        </w:rPr>
        <w:t xml:space="preserve">                                                      №</w:t>
      </w:r>
      <w:r>
        <w:rPr>
          <w:sz w:val="28"/>
          <w:szCs w:val="28"/>
        </w:rPr>
        <w:t>46</w:t>
      </w:r>
    </w:p>
    <w:p w:rsidR="0021719D" w:rsidRDefault="0021719D" w:rsidP="0021719D">
      <w:pPr>
        <w:rPr>
          <w:sz w:val="36"/>
          <w:szCs w:val="36"/>
        </w:rPr>
      </w:pPr>
      <w:r>
        <w:rPr>
          <w:sz w:val="22"/>
          <w:szCs w:val="22"/>
        </w:rPr>
        <w:t xml:space="preserve">         </w:t>
      </w:r>
      <w:r>
        <w:rPr>
          <w:sz w:val="36"/>
          <w:szCs w:val="36"/>
        </w:rPr>
        <w:t xml:space="preserve">                                                                                                  </w:t>
      </w:r>
    </w:p>
    <w:p w:rsidR="0021719D" w:rsidRDefault="0021719D" w:rsidP="0021719D">
      <w:pPr>
        <w:pStyle w:val="1"/>
        <w:spacing w:before="0" w:after="0" w:line="240" w:lineRule="exact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 УТВЕРЖДЕНИИ ПОРЯДКА ВЕДЕНИЯ РЕЕСТРА </w:t>
      </w:r>
    </w:p>
    <w:p w:rsidR="0021719D" w:rsidRDefault="0021719D" w:rsidP="0021719D">
      <w:pPr>
        <w:pStyle w:val="1"/>
        <w:spacing w:before="0" w:after="0" w:line="240" w:lineRule="exact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ПОТЕНЦИАЛЬНО ОПАСНЫХ ОБЪЕКТОВ </w:t>
      </w:r>
      <w:r>
        <w:rPr>
          <w:rFonts w:ascii="Times New Roman" w:hAnsi="Times New Roman"/>
          <w:sz w:val="28"/>
        </w:rPr>
        <w:br/>
        <w:t>ДЛЯ ЖИЗНИ И ЗДОРОВЬЯ НЕСОВЕРШЕННОЛЕТНИХ</w:t>
      </w:r>
    </w:p>
    <w:p w:rsidR="0021719D" w:rsidRDefault="0021719D" w:rsidP="00714328">
      <w:pPr>
        <w:spacing w:line="276" w:lineRule="auto"/>
        <w:jc w:val="both"/>
        <w:rPr>
          <w:sz w:val="28"/>
        </w:rPr>
      </w:pP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целях снижения преступности несовершеннолетних, профилактики безнадзорности и правонарушений несовершеннолетних, в соответствии </w:t>
      </w:r>
      <w:r>
        <w:rPr>
          <w:sz w:val="28"/>
        </w:rPr>
        <w:br/>
        <w:t xml:space="preserve">со статьей 14 Федерального закона от 06.10.2003 № 131-ФЗ «Об общих принципах организации местного самоуправления в Российской Федерации» и статьей 14.1 Федерального закона от 24.07.1998 № 124-ФЗ «Об основных гарантиях прав ребенка в Российской Федерации», руководствуясь Уставом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Мордовия, администрация </w:t>
      </w:r>
      <w:r w:rsidR="00714328">
        <w:rPr>
          <w:sz w:val="28"/>
        </w:rPr>
        <w:t>Каласевского</w:t>
      </w:r>
      <w:r w:rsidR="00714328">
        <w:rPr>
          <w:sz w:val="28"/>
        </w:rPr>
        <w:t xml:space="preserve"> </w:t>
      </w:r>
      <w:r>
        <w:rPr>
          <w:sz w:val="28"/>
        </w:rPr>
        <w:t>сельского поселения Ардатовского</w:t>
      </w:r>
      <w:proofErr w:type="gramEnd"/>
      <w:r>
        <w:rPr>
          <w:sz w:val="28"/>
        </w:rPr>
        <w:t xml:space="preserve"> муниципального района Республики Мордовия</w:t>
      </w:r>
    </w:p>
    <w:p w:rsidR="0021719D" w:rsidRDefault="0021719D" w:rsidP="0021719D">
      <w:pPr>
        <w:spacing w:line="276" w:lineRule="auto"/>
        <w:ind w:firstLine="709"/>
        <w:jc w:val="both"/>
        <w:rPr>
          <w:sz w:val="24"/>
          <w:szCs w:val="24"/>
        </w:rPr>
      </w:pPr>
    </w:p>
    <w:p w:rsidR="0021719D" w:rsidRPr="00714328" w:rsidRDefault="0021719D" w:rsidP="00714328">
      <w:pPr>
        <w:spacing w:line="276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1. Утвердить Порядок ведения реестра находящихся в муниципальной собственности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 потенциально опасных объектов для жизни и здоровья несовершеннолетних, расположенных </w:t>
      </w:r>
      <w:r>
        <w:rPr>
          <w:sz w:val="28"/>
        </w:rPr>
        <w:br/>
        <w:t xml:space="preserve">на территории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Мордовия.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2. Настоящее постановление вступает в силу после дня его официального опубликования.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3. Настоящее постановление подлежит размещению на официальном сайте администрации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Мордовия.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оставляю </w:t>
      </w:r>
      <w:r>
        <w:rPr>
          <w:sz w:val="28"/>
        </w:rPr>
        <w:br/>
        <w:t>за собой.</w:t>
      </w:r>
    </w:p>
    <w:p w:rsidR="0021719D" w:rsidRDefault="0021719D" w:rsidP="0021719D">
      <w:pPr>
        <w:jc w:val="both"/>
        <w:rPr>
          <w:i/>
          <w:sz w:val="28"/>
        </w:rPr>
      </w:pPr>
    </w:p>
    <w:p w:rsidR="0021719D" w:rsidRDefault="0021719D" w:rsidP="00714328">
      <w:pPr>
        <w:suppressAutoHyphens w:val="0"/>
        <w:autoSpaceDN w:val="0"/>
        <w:adjustRightInd w:val="0"/>
        <w:ind w:left="54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Глав</w:t>
      </w:r>
      <w:r w:rsidR="00714328">
        <w:rPr>
          <w:sz w:val="28"/>
          <w:szCs w:val="28"/>
          <w:lang w:eastAsia="ru-RU"/>
        </w:rPr>
        <w:t xml:space="preserve">а Каласевского </w:t>
      </w:r>
      <w:r>
        <w:rPr>
          <w:sz w:val="28"/>
          <w:szCs w:val="28"/>
          <w:lang w:eastAsia="ru-RU"/>
        </w:rPr>
        <w:t xml:space="preserve">сельского поселения                       </w:t>
      </w:r>
      <w:proofErr w:type="spellStart"/>
      <w:r w:rsidR="00714328">
        <w:rPr>
          <w:sz w:val="28"/>
          <w:szCs w:val="28"/>
          <w:lang w:eastAsia="ru-RU"/>
        </w:rPr>
        <w:t>А.И.Федоров</w:t>
      </w:r>
      <w:proofErr w:type="spellEnd"/>
      <w:r>
        <w:rPr>
          <w:sz w:val="28"/>
          <w:szCs w:val="28"/>
          <w:lang w:eastAsia="ru-RU"/>
        </w:rPr>
        <w:t xml:space="preserve">                              </w:t>
      </w:r>
    </w:p>
    <w:p w:rsidR="0021719D" w:rsidRDefault="0021719D" w:rsidP="0021719D">
      <w:pPr>
        <w:spacing w:line="240" w:lineRule="exact"/>
        <w:rPr>
          <w:i/>
          <w:sz w:val="28"/>
        </w:rPr>
      </w:pPr>
      <w:r>
        <w:rPr>
          <w:sz w:val="28"/>
        </w:rPr>
        <w:lastRenderedPageBreak/>
        <w:t xml:space="preserve">                            </w:t>
      </w:r>
      <w:r>
        <w:rPr>
          <w:i/>
          <w:sz w:val="28"/>
        </w:rPr>
        <w:t>_______________</w:t>
      </w:r>
    </w:p>
    <w:p w:rsidR="0021719D" w:rsidRDefault="0021719D" w:rsidP="0021719D">
      <w:pPr>
        <w:ind w:firstLine="709"/>
        <w:jc w:val="right"/>
        <w:rPr>
          <w:sz w:val="28"/>
        </w:rPr>
      </w:pPr>
    </w:p>
    <w:p w:rsidR="0021719D" w:rsidRDefault="0021719D" w:rsidP="0021719D">
      <w:pPr>
        <w:spacing w:line="240" w:lineRule="exact"/>
        <w:jc w:val="right"/>
        <w:rPr>
          <w:sz w:val="28"/>
        </w:rPr>
      </w:pPr>
      <w:r>
        <w:rPr>
          <w:sz w:val="28"/>
        </w:rPr>
        <w:t xml:space="preserve">утвержден  </w:t>
      </w:r>
    </w:p>
    <w:p w:rsidR="0021719D" w:rsidRDefault="0021719D" w:rsidP="0021719D">
      <w:pPr>
        <w:spacing w:line="240" w:lineRule="exact"/>
        <w:jc w:val="right"/>
        <w:rPr>
          <w:sz w:val="28"/>
        </w:rPr>
      </w:pPr>
      <w:r>
        <w:rPr>
          <w:sz w:val="28"/>
        </w:rPr>
        <w:t xml:space="preserve">постановлением администрации </w:t>
      </w:r>
    </w:p>
    <w:p w:rsidR="0021719D" w:rsidRDefault="0021719D" w:rsidP="0021719D">
      <w:pPr>
        <w:spacing w:line="240" w:lineRule="exact"/>
        <w:jc w:val="right"/>
        <w:rPr>
          <w:sz w:val="28"/>
        </w:rPr>
      </w:pPr>
      <w:r>
        <w:rPr>
          <w:sz w:val="28"/>
        </w:rPr>
        <w:t xml:space="preserve">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</w:t>
      </w:r>
      <w:r>
        <w:rPr>
          <w:sz w:val="28"/>
        </w:rPr>
        <w:br/>
        <w:t>Ардатовского муниципального района</w:t>
      </w:r>
    </w:p>
    <w:p w:rsidR="0021719D" w:rsidRDefault="0021719D" w:rsidP="0021719D">
      <w:pPr>
        <w:spacing w:line="240" w:lineRule="exact"/>
        <w:jc w:val="right"/>
        <w:rPr>
          <w:sz w:val="28"/>
        </w:rPr>
      </w:pPr>
      <w:r>
        <w:rPr>
          <w:sz w:val="28"/>
        </w:rPr>
        <w:t>Республики Мордовия</w:t>
      </w:r>
    </w:p>
    <w:p w:rsidR="0021719D" w:rsidRDefault="0021719D" w:rsidP="0021719D">
      <w:pPr>
        <w:spacing w:line="240" w:lineRule="exact"/>
        <w:jc w:val="right"/>
        <w:rPr>
          <w:sz w:val="28"/>
        </w:rPr>
      </w:pPr>
      <w:r>
        <w:rPr>
          <w:sz w:val="28"/>
        </w:rPr>
        <w:t xml:space="preserve">от </w:t>
      </w:r>
      <w:r w:rsidR="002D5BB5">
        <w:rPr>
          <w:sz w:val="28"/>
        </w:rPr>
        <w:t>14</w:t>
      </w:r>
      <w:r w:rsidR="00670E8D">
        <w:rPr>
          <w:sz w:val="28"/>
        </w:rPr>
        <w:t>.07.2026  №46</w:t>
      </w:r>
    </w:p>
    <w:p w:rsidR="0021719D" w:rsidRDefault="0021719D" w:rsidP="0021719D">
      <w:pPr>
        <w:spacing w:line="240" w:lineRule="exact"/>
        <w:jc w:val="both"/>
        <w:rPr>
          <w:sz w:val="28"/>
        </w:rPr>
      </w:pPr>
    </w:p>
    <w:p w:rsidR="0021719D" w:rsidRDefault="0021719D" w:rsidP="0021719D">
      <w:pPr>
        <w:spacing w:line="240" w:lineRule="exact"/>
        <w:jc w:val="center"/>
        <w:rPr>
          <w:b/>
          <w:sz w:val="28"/>
        </w:rPr>
      </w:pPr>
      <w:r>
        <w:rPr>
          <w:b/>
          <w:sz w:val="28"/>
        </w:rPr>
        <w:t xml:space="preserve">Порядок </w:t>
      </w:r>
    </w:p>
    <w:p w:rsidR="00714328" w:rsidRDefault="0021719D" w:rsidP="0021719D">
      <w:pPr>
        <w:spacing w:line="240" w:lineRule="exact"/>
        <w:jc w:val="center"/>
        <w:rPr>
          <w:b/>
          <w:sz w:val="28"/>
        </w:rPr>
      </w:pPr>
      <w:r>
        <w:rPr>
          <w:b/>
          <w:sz w:val="28"/>
        </w:rPr>
        <w:t xml:space="preserve">ведения реестра </w:t>
      </w:r>
      <w:proofErr w:type="gramStart"/>
      <w:r>
        <w:rPr>
          <w:b/>
          <w:sz w:val="28"/>
        </w:rPr>
        <w:t>находящихся</w:t>
      </w:r>
      <w:proofErr w:type="gramEnd"/>
      <w:r>
        <w:rPr>
          <w:b/>
          <w:sz w:val="28"/>
        </w:rPr>
        <w:t xml:space="preserve"> в муниципальной собственности </w:t>
      </w:r>
    </w:p>
    <w:p w:rsidR="0021719D" w:rsidRDefault="00714328" w:rsidP="0021719D">
      <w:pPr>
        <w:spacing w:line="240" w:lineRule="exact"/>
        <w:jc w:val="center"/>
        <w:rPr>
          <w:b/>
          <w:sz w:val="28"/>
        </w:rPr>
      </w:pPr>
      <w:r>
        <w:rPr>
          <w:b/>
          <w:sz w:val="28"/>
        </w:rPr>
        <w:t>Каласевского</w:t>
      </w:r>
      <w:r w:rsidR="0021719D">
        <w:rPr>
          <w:b/>
          <w:sz w:val="28"/>
        </w:rPr>
        <w:t xml:space="preserve"> сельского поселения Ардатовского муниципального района Республики Мордовия потенциально опасных объектов </w:t>
      </w:r>
      <w:r w:rsidR="0021719D">
        <w:rPr>
          <w:b/>
          <w:sz w:val="28"/>
        </w:rPr>
        <w:br/>
        <w:t xml:space="preserve">для жизни и здоровья несовершеннолетних, расположенных </w:t>
      </w:r>
      <w:r w:rsidR="0021719D">
        <w:rPr>
          <w:b/>
          <w:sz w:val="28"/>
        </w:rPr>
        <w:br/>
        <w:t xml:space="preserve">на территории </w:t>
      </w:r>
      <w:r>
        <w:rPr>
          <w:b/>
          <w:sz w:val="28"/>
        </w:rPr>
        <w:t>Каласевского</w:t>
      </w:r>
      <w:r w:rsidR="0021719D">
        <w:rPr>
          <w:b/>
          <w:sz w:val="28"/>
        </w:rPr>
        <w:t xml:space="preserve"> сельского поселения </w:t>
      </w:r>
      <w:r w:rsidR="0021719D">
        <w:rPr>
          <w:b/>
          <w:sz w:val="28"/>
        </w:rPr>
        <w:br/>
        <w:t>Ардатовского муниципального района Республики Мордовия</w:t>
      </w:r>
    </w:p>
    <w:p w:rsidR="0021719D" w:rsidRDefault="0021719D" w:rsidP="0021719D">
      <w:pPr>
        <w:ind w:firstLine="709"/>
        <w:jc w:val="both"/>
        <w:rPr>
          <w:sz w:val="28"/>
        </w:rPr>
      </w:pP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1.1. </w:t>
      </w:r>
      <w:proofErr w:type="gramStart"/>
      <w:r>
        <w:rPr>
          <w:sz w:val="28"/>
        </w:rPr>
        <w:t xml:space="preserve">Порядок ведения реестра находящихся в муниципальной собственности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 потенциально опасных объектов для жизни и здоровья несовершеннолетних, расположенных </w:t>
      </w:r>
      <w:r>
        <w:rPr>
          <w:sz w:val="28"/>
        </w:rPr>
        <w:br/>
        <w:t xml:space="preserve">на территории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 (далее – Порядок), регулирует регистрацию потенциально опасных объектов для жизни и здоровья несовершеннолетних, находящихся </w:t>
      </w:r>
      <w:r w:rsidR="00714328">
        <w:rPr>
          <w:sz w:val="28"/>
        </w:rPr>
        <w:t xml:space="preserve">в муниципальной собственности, </w:t>
      </w:r>
      <w:r>
        <w:rPr>
          <w:sz w:val="28"/>
        </w:rPr>
        <w:t>и устанавливает требования к ведению реестра потенциально опасных объектов для</w:t>
      </w:r>
      <w:proofErr w:type="gramEnd"/>
      <w:r>
        <w:rPr>
          <w:sz w:val="28"/>
        </w:rPr>
        <w:t xml:space="preserve"> жизни и здоровья несовершеннолетних (далее – Реестр).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1.2. </w:t>
      </w:r>
      <w:proofErr w:type="gramStart"/>
      <w:r>
        <w:rPr>
          <w:sz w:val="28"/>
        </w:rPr>
        <w:t xml:space="preserve">Порядок разработан в соответствии с Градостроительным кодексом Российской Федерации, Гражданским кодексом Российской Федерации, Федеральным законом от 30.12.2009 № 384-ФЗ «Технический регламент </w:t>
      </w:r>
      <w:r>
        <w:rPr>
          <w:sz w:val="28"/>
        </w:rPr>
        <w:br/>
        <w:t xml:space="preserve">о безопасности зданий и сооружений», Федеральным законом от 24.06.1999 № 120-ФЗ «Об основах системы профилактики безнадзорности </w:t>
      </w:r>
      <w:r>
        <w:rPr>
          <w:sz w:val="28"/>
        </w:rPr>
        <w:br/>
        <w:t xml:space="preserve">и правонарушений несовершеннолетних», Федеральным законом </w:t>
      </w:r>
      <w:r>
        <w:rPr>
          <w:sz w:val="28"/>
        </w:rPr>
        <w:br/>
        <w:t xml:space="preserve">от 24.07.1998 № 124-ФЗ «Об основных гарантиях прав ребенка </w:t>
      </w:r>
      <w:r>
        <w:rPr>
          <w:sz w:val="28"/>
        </w:rPr>
        <w:br/>
        <w:t>в Российской Федерации», Федеральным законом от 06.10.2003 № 131-ФЗ «Об общих принципах организации</w:t>
      </w:r>
      <w:proofErr w:type="gramEnd"/>
      <w:r>
        <w:rPr>
          <w:sz w:val="28"/>
        </w:rPr>
        <w:t xml:space="preserve"> местного самоуправления </w:t>
      </w:r>
      <w:r>
        <w:rPr>
          <w:sz w:val="28"/>
        </w:rPr>
        <w:br/>
        <w:t xml:space="preserve">в Российской Федерации», Уставом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Мордовия.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1.3. </w:t>
      </w:r>
      <w:proofErr w:type="gramStart"/>
      <w:r>
        <w:rPr>
          <w:sz w:val="28"/>
        </w:rPr>
        <w:t xml:space="preserve">Регистрация объектов в Реестре осуществляется в целях учета потенциально опасных объектов для жизни и здоровья несовершеннолетних, расположенных на территории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Мордовия, а также обеспечения заинтересованных органов государственной власти, органов местного самоуправления, физических и юридических лиц, </w:t>
      </w:r>
      <w:r>
        <w:rPr>
          <w:sz w:val="28"/>
        </w:rPr>
        <w:lastRenderedPageBreak/>
        <w:t>правоохранительных органов достоверной информацией о потенциально опасных объектах для жизни и здоровья несовершеннолетних.</w:t>
      </w:r>
      <w:proofErr w:type="gramEnd"/>
    </w:p>
    <w:p w:rsidR="0021719D" w:rsidRDefault="0021719D" w:rsidP="00670E8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1.4. Установить, что к потенциально опасным объектам, находящимся </w:t>
      </w:r>
      <w:r>
        <w:rPr>
          <w:sz w:val="28"/>
        </w:rPr>
        <w:br/>
        <w:t xml:space="preserve">в муниципальной собственности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Мордовия, для жизни </w:t>
      </w:r>
      <w:r>
        <w:rPr>
          <w:sz w:val="28"/>
        </w:rPr>
        <w:br/>
        <w:t>и здоровья несовершеннолетних относятся: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– объекты незавершенного строительства, вход граждан на которые </w:t>
      </w:r>
      <w:r>
        <w:rPr>
          <w:sz w:val="28"/>
        </w:rPr>
        <w:br/>
        <w:t>не ограничен;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– заброшенные здания, строения, сооружения, содержание которых </w:t>
      </w:r>
      <w:r>
        <w:rPr>
          <w:sz w:val="28"/>
        </w:rPr>
        <w:br/>
        <w:t>не осуществляется, вход граждан на которые не ограничен;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– объекты коммунальной инфраструктуры (канализационные колодцы, водозаборные сооружения, скважины), к которым имеется доступ неопределенного круга лиц;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– ветхие жилые дома, проживание граждан в которых </w:t>
      </w:r>
      <w:r>
        <w:rPr>
          <w:sz w:val="28"/>
        </w:rPr>
        <w:br/>
        <w:t>не осуществляется.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2.1. В целях формирования Реестра ответственное должностное лицо администрации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 ежеквартально проводит мониторинг объектов муниципального недвижимого имущества, расположенных на территории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Мордовия, обладающих опасностью для жизни и здоровья несовершеннолетних, в целях включения </w:t>
      </w:r>
      <w:r>
        <w:rPr>
          <w:sz w:val="28"/>
        </w:rPr>
        <w:br/>
        <w:t>в Реестр.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2.2. </w:t>
      </w:r>
      <w:proofErr w:type="gramStart"/>
      <w:r>
        <w:rPr>
          <w:sz w:val="28"/>
        </w:rPr>
        <w:t xml:space="preserve">Любое заинтересованное лицо, обладающее сведениями о наличии на территории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 потенциально опасных объектов для жизни и здоровья несовершеннолетних, вправе сообщить </w:t>
      </w:r>
      <w:r>
        <w:rPr>
          <w:sz w:val="28"/>
        </w:rPr>
        <w:br/>
        <w:t xml:space="preserve">в администрацию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 данные о таком объекте </w:t>
      </w:r>
      <w:r>
        <w:rPr>
          <w:sz w:val="28"/>
        </w:rPr>
        <w:br/>
        <w:t>для включения в Реестр, указав наименование объекта, его адрес, правообладателя (при наличии сведений), причины включения в Реестр (форма сообщения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установлена</w:t>
      </w:r>
      <w:proofErr w:type="gramEnd"/>
      <w:r>
        <w:rPr>
          <w:sz w:val="28"/>
        </w:rPr>
        <w:t xml:space="preserve"> приложением № 1 к Порядку).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2.3. Не позднее 10 апреля, 10 июля, 10 октября, 10 января каждого года,</w:t>
      </w:r>
      <w:r>
        <w:rPr>
          <w:sz w:val="28"/>
        </w:rPr>
        <w:br/>
        <w:t xml:space="preserve">с учетом данных, полученных по результатам мониторинга, указанного </w:t>
      </w:r>
      <w:r>
        <w:rPr>
          <w:sz w:val="28"/>
        </w:rPr>
        <w:br/>
        <w:t xml:space="preserve">в пункте 2.1 Порядка, на основании сообщений заинтересованных лиц должностное лицо администрации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 актуализирует Реестр по форме, установленной в приложении № 2 к Порядку.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2.4. Реестр утверждается распоряжением главы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</w:t>
      </w:r>
      <w:r>
        <w:rPr>
          <w:sz w:val="28"/>
        </w:rPr>
        <w:lastRenderedPageBreak/>
        <w:t xml:space="preserve">поселения Ардатовского муниципального района Республики Мордовия </w:t>
      </w:r>
      <w:r>
        <w:rPr>
          <w:sz w:val="28"/>
        </w:rPr>
        <w:br/>
        <w:t>в течение 10 дней с момента его актуализации.</w:t>
      </w:r>
    </w:p>
    <w:p w:rsidR="0021719D" w:rsidRDefault="0021719D" w:rsidP="0021719D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2.5. В случае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если признаки опасности объекта ликвидированы, должностное лицо администрации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 исключает объект из Реестра в течение 10 дней.</w:t>
      </w:r>
    </w:p>
    <w:p w:rsidR="0021719D" w:rsidRDefault="0021719D" w:rsidP="00714328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3.1. В целях предотвращения негативных последствий для жизни </w:t>
      </w:r>
      <w:r>
        <w:rPr>
          <w:sz w:val="28"/>
        </w:rPr>
        <w:br/>
        <w:t xml:space="preserve">и здоровья несовершеннолетних администрация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 </w:t>
      </w:r>
      <w:r>
        <w:rPr>
          <w:sz w:val="28"/>
        </w:rPr>
        <w:br/>
        <w:t>в срок не позднее 10 дней с момента утверждения или актуализации Реестра</w:t>
      </w:r>
    </w:p>
    <w:p w:rsidR="0021719D" w:rsidRDefault="0021719D" w:rsidP="0021719D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размещает его на официальном сайте администрации </w:t>
      </w:r>
      <w:r w:rsidR="00714328">
        <w:rPr>
          <w:sz w:val="28"/>
        </w:rPr>
        <w:t>Каласевского</w:t>
      </w:r>
      <w:r>
        <w:rPr>
          <w:sz w:val="28"/>
        </w:rPr>
        <w:t xml:space="preserve"> сельского поселения Ардатовского муниципального района Республики Мордовия </w:t>
      </w:r>
      <w:r>
        <w:rPr>
          <w:sz w:val="28"/>
        </w:rPr>
        <w:br/>
        <w:t>в сети «Интернет» с рекомендациями для несовершеннолетних и их законных представителей воздержаться от посещения потенциально опасных объектов.</w:t>
      </w:r>
    </w:p>
    <w:p w:rsidR="0021719D" w:rsidRDefault="0021719D" w:rsidP="0021719D">
      <w:pPr>
        <w:ind w:left="-15" w:right="-15" w:firstLine="530"/>
        <w:jc w:val="both"/>
        <w:rPr>
          <w:sz w:val="28"/>
        </w:rPr>
      </w:pPr>
    </w:p>
    <w:p w:rsidR="0021719D" w:rsidRDefault="0021719D" w:rsidP="0021719D">
      <w:pPr>
        <w:ind w:firstLine="709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714328">
      <w:pPr>
        <w:tabs>
          <w:tab w:val="left" w:pos="8430"/>
        </w:tabs>
        <w:ind w:right="-15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670E8D" w:rsidRDefault="00670E8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</w:p>
    <w:p w:rsidR="0021719D" w:rsidRDefault="0021719D" w:rsidP="0021719D">
      <w:pPr>
        <w:tabs>
          <w:tab w:val="left" w:pos="8430"/>
        </w:tabs>
        <w:ind w:left="-15" w:right="-15" w:firstLine="530"/>
        <w:jc w:val="right"/>
        <w:rPr>
          <w:sz w:val="28"/>
        </w:rPr>
      </w:pPr>
      <w:bookmarkStart w:id="0" w:name="_GoBack"/>
      <w:bookmarkEnd w:id="0"/>
      <w:r>
        <w:rPr>
          <w:sz w:val="28"/>
        </w:rPr>
        <w:lastRenderedPageBreak/>
        <w:t>Приложение № 1</w:t>
      </w:r>
    </w:p>
    <w:p w:rsidR="0021719D" w:rsidRDefault="0021719D" w:rsidP="0021719D">
      <w:pPr>
        <w:jc w:val="center"/>
        <w:rPr>
          <w:b/>
          <w:sz w:val="28"/>
        </w:rPr>
      </w:pPr>
      <w:r>
        <w:rPr>
          <w:b/>
          <w:sz w:val="28"/>
        </w:rPr>
        <w:t>СООБЩЕНИЕ</w:t>
      </w:r>
    </w:p>
    <w:p w:rsidR="0021719D" w:rsidRDefault="0021719D" w:rsidP="0021719D">
      <w:pPr>
        <w:jc w:val="both"/>
        <w:rPr>
          <w:sz w:val="28"/>
        </w:rPr>
      </w:pPr>
    </w:p>
    <w:p w:rsidR="0021719D" w:rsidRDefault="0021719D" w:rsidP="0021719D">
      <w:pPr>
        <w:spacing w:line="240" w:lineRule="exact"/>
        <w:jc w:val="center"/>
        <w:rPr>
          <w:sz w:val="28"/>
        </w:rPr>
      </w:pPr>
      <w:r>
        <w:rPr>
          <w:sz w:val="28"/>
        </w:rPr>
        <w:t xml:space="preserve">Прошу рассмотреть вопрос </w:t>
      </w:r>
      <w:r>
        <w:rPr>
          <w:sz w:val="28"/>
        </w:rPr>
        <w:br/>
        <w:t xml:space="preserve">включения в реестр потенциально опасных объектов </w:t>
      </w:r>
      <w:r>
        <w:rPr>
          <w:sz w:val="28"/>
        </w:rPr>
        <w:br/>
        <w:t xml:space="preserve">для жизни и здоровья несовершеннолетних </w:t>
      </w:r>
      <w:r>
        <w:rPr>
          <w:sz w:val="28"/>
        </w:rPr>
        <w:br/>
        <w:t xml:space="preserve">(исключения из реестра потенциально опасных объектов </w:t>
      </w:r>
      <w:r>
        <w:rPr>
          <w:sz w:val="28"/>
        </w:rPr>
        <w:br/>
        <w:t xml:space="preserve">для жизни и здоровья несовершеннолетних) </w:t>
      </w:r>
      <w:r>
        <w:rPr>
          <w:sz w:val="28"/>
        </w:rPr>
        <w:br/>
        <w:t>следующие объекты:</w:t>
      </w:r>
    </w:p>
    <w:p w:rsidR="0021719D" w:rsidRDefault="0021719D" w:rsidP="0021719D">
      <w:pPr>
        <w:jc w:val="both"/>
        <w:rPr>
          <w:sz w:val="28"/>
        </w:rPr>
      </w:pPr>
    </w:p>
    <w:tbl>
      <w:tblPr>
        <w:tblW w:w="0" w:type="auto"/>
        <w:tblInd w:w="5" w:type="dxa"/>
        <w:tblLayout w:type="fixed"/>
        <w:tblCellMar>
          <w:top w:w="165" w:type="dxa"/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629"/>
        <w:gridCol w:w="1969"/>
        <w:gridCol w:w="1935"/>
        <w:gridCol w:w="2316"/>
        <w:gridCol w:w="2460"/>
      </w:tblGrid>
      <w:tr w:rsidR="0021719D" w:rsidTr="0021719D">
        <w:trPr>
          <w:trHeight w:val="1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719D" w:rsidRDefault="0021719D">
            <w:pPr>
              <w:spacing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719D" w:rsidRDefault="0021719D">
            <w:pPr>
              <w:spacing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объекта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719D" w:rsidRDefault="0021719D">
            <w:pPr>
              <w:spacing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>Адрес объекта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719D" w:rsidRDefault="0021719D">
            <w:pPr>
              <w:spacing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>Правообладатель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719D" w:rsidRDefault="0021719D">
            <w:pPr>
              <w:spacing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>Причины включения / исключения</w:t>
            </w:r>
          </w:p>
        </w:tc>
      </w:tr>
      <w:tr w:rsidR="0021719D" w:rsidTr="0021719D">
        <w:trPr>
          <w:trHeight w:val="48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</w:p>
        </w:tc>
      </w:tr>
      <w:tr w:rsidR="0021719D" w:rsidTr="0021719D">
        <w:trPr>
          <w:trHeight w:val="48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</w:p>
        </w:tc>
      </w:tr>
      <w:tr w:rsidR="0021719D" w:rsidTr="0021719D">
        <w:trPr>
          <w:trHeight w:val="48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before="57" w:after="57" w:line="240" w:lineRule="exact"/>
              <w:jc w:val="center"/>
              <w:rPr>
                <w:sz w:val="28"/>
              </w:rPr>
            </w:pPr>
          </w:p>
        </w:tc>
      </w:tr>
    </w:tbl>
    <w:p w:rsidR="0021719D" w:rsidRDefault="0021719D" w:rsidP="0021719D">
      <w:pPr>
        <w:ind w:left="-15" w:right="-15"/>
        <w:jc w:val="both"/>
        <w:rPr>
          <w:sz w:val="28"/>
        </w:rPr>
      </w:pPr>
    </w:p>
    <w:p w:rsidR="0021719D" w:rsidRDefault="0021719D" w:rsidP="0021719D">
      <w:pPr>
        <w:ind w:left="-15" w:right="-15"/>
        <w:jc w:val="both"/>
        <w:rPr>
          <w:sz w:val="28"/>
        </w:rPr>
      </w:pPr>
      <w:r>
        <w:rPr>
          <w:sz w:val="28"/>
        </w:rPr>
        <w:t>(подпись) Ф.И.О.</w:t>
      </w:r>
    </w:p>
    <w:p w:rsidR="0021719D" w:rsidRDefault="0021719D" w:rsidP="0021719D">
      <w:pPr>
        <w:ind w:left="-15" w:right="-15"/>
        <w:jc w:val="both"/>
        <w:rPr>
          <w:sz w:val="28"/>
        </w:rPr>
      </w:pPr>
    </w:p>
    <w:p w:rsidR="0021719D" w:rsidRDefault="0021719D" w:rsidP="0021719D">
      <w:pPr>
        <w:ind w:left="-15" w:right="-15"/>
        <w:jc w:val="both"/>
        <w:rPr>
          <w:sz w:val="28"/>
        </w:rPr>
      </w:pPr>
      <w:r>
        <w:rPr>
          <w:sz w:val="28"/>
        </w:rPr>
        <w:br w:type="page"/>
      </w:r>
    </w:p>
    <w:p w:rsidR="0021719D" w:rsidRDefault="0021719D" w:rsidP="0021719D">
      <w:pPr>
        <w:ind w:left="-15" w:right="-15"/>
        <w:jc w:val="right"/>
        <w:rPr>
          <w:sz w:val="28"/>
        </w:rPr>
      </w:pPr>
    </w:p>
    <w:p w:rsidR="0021719D" w:rsidRDefault="0021719D" w:rsidP="0021719D">
      <w:pPr>
        <w:ind w:left="-15" w:right="-15"/>
        <w:jc w:val="right"/>
        <w:rPr>
          <w:sz w:val="28"/>
        </w:rPr>
      </w:pPr>
      <w:r>
        <w:rPr>
          <w:sz w:val="28"/>
        </w:rPr>
        <w:t xml:space="preserve">Приложение № 2 </w:t>
      </w:r>
    </w:p>
    <w:p w:rsidR="0021719D" w:rsidRDefault="0021719D" w:rsidP="0021719D">
      <w:pPr>
        <w:spacing w:line="240" w:lineRule="exact"/>
        <w:jc w:val="center"/>
        <w:rPr>
          <w:b/>
          <w:sz w:val="28"/>
        </w:rPr>
      </w:pPr>
      <w:r>
        <w:rPr>
          <w:b/>
          <w:sz w:val="28"/>
        </w:rPr>
        <w:t>РЕЕСТР</w:t>
      </w:r>
    </w:p>
    <w:p w:rsidR="0021719D" w:rsidRDefault="0021719D" w:rsidP="0021719D">
      <w:pPr>
        <w:spacing w:line="240" w:lineRule="exact"/>
        <w:jc w:val="center"/>
        <w:rPr>
          <w:sz w:val="28"/>
        </w:rPr>
      </w:pPr>
      <w:r>
        <w:rPr>
          <w:sz w:val="28"/>
        </w:rPr>
        <w:t xml:space="preserve">объектов, потенциально опасных </w:t>
      </w:r>
      <w:r>
        <w:rPr>
          <w:sz w:val="28"/>
        </w:rPr>
        <w:br/>
        <w:t>для жизни и здоровья несовершеннолетних</w:t>
      </w:r>
    </w:p>
    <w:p w:rsidR="0021719D" w:rsidRDefault="0021719D" w:rsidP="0021719D">
      <w:pPr>
        <w:spacing w:line="240" w:lineRule="exact"/>
        <w:jc w:val="center"/>
        <w:rPr>
          <w:sz w:val="28"/>
        </w:rPr>
      </w:pPr>
    </w:p>
    <w:tbl>
      <w:tblPr>
        <w:tblW w:w="0" w:type="auto"/>
        <w:tblInd w:w="5" w:type="dxa"/>
        <w:tblLayout w:type="fixed"/>
        <w:tblCellMar>
          <w:left w:w="153" w:type="dxa"/>
          <w:right w:w="115" w:type="dxa"/>
        </w:tblCellMar>
        <w:tblLook w:val="04A0" w:firstRow="1" w:lastRow="0" w:firstColumn="1" w:lastColumn="0" w:noHBand="0" w:noVBand="1"/>
      </w:tblPr>
      <w:tblGrid>
        <w:gridCol w:w="705"/>
        <w:gridCol w:w="2386"/>
        <w:gridCol w:w="3075"/>
        <w:gridCol w:w="3189"/>
      </w:tblGrid>
      <w:tr w:rsidR="0021719D" w:rsidTr="0021719D">
        <w:trPr>
          <w:trHeight w:val="49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719D" w:rsidRDefault="0021719D">
            <w:pPr>
              <w:spacing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719D" w:rsidRDefault="0021719D">
            <w:pPr>
              <w:spacing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объекта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719D" w:rsidRDefault="0021719D">
            <w:pPr>
              <w:spacing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>Адрес, местонахождение объекта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719D" w:rsidRDefault="0021719D">
            <w:pPr>
              <w:spacing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>Правообладатель</w:t>
            </w:r>
          </w:p>
        </w:tc>
      </w:tr>
      <w:tr w:rsidR="0021719D" w:rsidTr="0021719D">
        <w:trPr>
          <w:trHeight w:val="49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719D" w:rsidRDefault="0021719D">
            <w:pPr>
              <w:spacing w:line="24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line="240" w:lineRule="exact"/>
              <w:jc w:val="center"/>
              <w:rPr>
                <w:sz w:val="28"/>
              </w:rPr>
            </w:pP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line="240" w:lineRule="exact"/>
              <w:jc w:val="center"/>
              <w:rPr>
                <w:sz w:val="28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19D" w:rsidRDefault="0021719D">
            <w:pPr>
              <w:spacing w:line="240" w:lineRule="exact"/>
              <w:jc w:val="center"/>
              <w:rPr>
                <w:sz w:val="28"/>
              </w:rPr>
            </w:pPr>
          </w:p>
        </w:tc>
      </w:tr>
    </w:tbl>
    <w:p w:rsidR="0021719D" w:rsidRDefault="0021719D" w:rsidP="0021719D">
      <w:pPr>
        <w:spacing w:line="240" w:lineRule="exact"/>
        <w:jc w:val="both"/>
        <w:rPr>
          <w:sz w:val="28"/>
        </w:rPr>
      </w:pPr>
    </w:p>
    <w:p w:rsidR="0021719D" w:rsidRDefault="0021719D" w:rsidP="0021719D">
      <w:pPr>
        <w:suppressAutoHyphens w:val="0"/>
        <w:autoSpaceDN w:val="0"/>
        <w:adjustRightInd w:val="0"/>
        <w:ind w:left="540"/>
        <w:jc w:val="both"/>
        <w:rPr>
          <w:sz w:val="28"/>
          <w:szCs w:val="28"/>
          <w:lang w:eastAsia="ru-RU"/>
        </w:rPr>
      </w:pPr>
    </w:p>
    <w:p w:rsidR="0021719D" w:rsidRDefault="0021719D" w:rsidP="0021719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1719D" w:rsidRDefault="0021719D" w:rsidP="0021719D"/>
    <w:p w:rsidR="00FC3930" w:rsidRDefault="00FC3930"/>
    <w:sectPr w:rsidR="00FC3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673"/>
    <w:rsid w:val="0021719D"/>
    <w:rsid w:val="002D5BB5"/>
    <w:rsid w:val="00670E8D"/>
    <w:rsid w:val="00714328"/>
    <w:rsid w:val="009B3673"/>
    <w:rsid w:val="00BE3200"/>
    <w:rsid w:val="00FC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19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1719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719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19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1719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719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6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2026-07-21T08:49:00Z</cp:lastPrinted>
  <dcterms:created xsi:type="dcterms:W3CDTF">2026-07-21T07:45:00Z</dcterms:created>
  <dcterms:modified xsi:type="dcterms:W3CDTF">2026-07-21T08:50:00Z</dcterms:modified>
</cp:coreProperties>
</file>