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6C" w:rsidRDefault="00F8256C" w:rsidP="00F8256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F8256C" w:rsidRDefault="00F8256C" w:rsidP="00F8256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публичных слушаний  по проекту решения Совета депутатов «О бюджете Каласевс</w:t>
      </w:r>
      <w:r>
        <w:rPr>
          <w:sz w:val="28"/>
          <w:szCs w:val="28"/>
        </w:rPr>
        <w:t>кого сельского поселения на 2026</w:t>
      </w:r>
      <w:r>
        <w:rPr>
          <w:sz w:val="28"/>
          <w:szCs w:val="28"/>
        </w:rPr>
        <w:t xml:space="preserve"> и плановый период 202</w:t>
      </w:r>
      <w:r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гг» </w:t>
      </w:r>
    </w:p>
    <w:p w:rsidR="00F8256C" w:rsidRDefault="00F8256C" w:rsidP="00F8256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26 декабря 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</w:p>
    <w:p w:rsidR="00F8256C" w:rsidRDefault="00F8256C" w:rsidP="00F825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Приглашались:</w:t>
      </w:r>
    </w:p>
    <w:p w:rsidR="00F8256C" w:rsidRDefault="00F8256C" w:rsidP="00F8256C">
      <w:pPr>
        <w:rPr>
          <w:sz w:val="28"/>
          <w:szCs w:val="28"/>
        </w:rPr>
      </w:pPr>
      <w:r>
        <w:rPr>
          <w:sz w:val="28"/>
          <w:szCs w:val="28"/>
        </w:rPr>
        <w:t xml:space="preserve">            Депутаты Совета депутатов  Каласевского  сельского поселения Ардатовского муниципального района, руководители бюджетных учреждений.</w:t>
      </w:r>
    </w:p>
    <w:p w:rsidR="00F8256C" w:rsidRDefault="00F8256C" w:rsidP="00F8256C">
      <w:pPr>
        <w:rPr>
          <w:sz w:val="28"/>
          <w:szCs w:val="28"/>
        </w:rPr>
      </w:pPr>
      <w:r>
        <w:rPr>
          <w:sz w:val="28"/>
          <w:szCs w:val="28"/>
        </w:rPr>
        <w:t xml:space="preserve">            На публичных слушаниях председательствует Федоров А.И.-  Глава  Каласевского сельского поселения.</w:t>
      </w:r>
    </w:p>
    <w:p w:rsidR="00F8256C" w:rsidRDefault="00F8256C" w:rsidP="00F8256C">
      <w:pPr>
        <w:tabs>
          <w:tab w:val="left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 информацией по проекту решения Совета депутатов «О бюджете  Каласевского сельского поселения Ардатовского муниципального района Республики Мордовия на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и плановый период 202</w:t>
      </w:r>
      <w:r>
        <w:rPr>
          <w:sz w:val="28"/>
          <w:szCs w:val="28"/>
        </w:rPr>
        <w:t>7-2028</w:t>
      </w:r>
      <w:r>
        <w:rPr>
          <w:sz w:val="28"/>
          <w:szCs w:val="28"/>
        </w:rPr>
        <w:t>г.г.» выступил глава Каласевского сельского поселения Федоров  А.И.</w:t>
      </w:r>
    </w:p>
    <w:p w:rsidR="00F8256C" w:rsidRDefault="00F8256C" w:rsidP="00F8256C">
      <w:pPr>
        <w:pStyle w:val="a3"/>
        <w:rPr>
          <w:sz w:val="28"/>
          <w:szCs w:val="28"/>
        </w:rPr>
      </w:pPr>
    </w:p>
    <w:p w:rsidR="00F8256C" w:rsidRDefault="00F8256C" w:rsidP="00F8256C">
      <w:pPr>
        <w:pStyle w:val="a3"/>
        <w:rPr>
          <w:sz w:val="28"/>
          <w:szCs w:val="28"/>
        </w:rPr>
      </w:pPr>
      <w:r>
        <w:rPr>
          <w:sz w:val="28"/>
          <w:szCs w:val="28"/>
        </w:rPr>
        <w:t>Уважаемые депутаты и приглашенные!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Сегодня на публичных  слушаниях необходимо  рассмотреть вопрос   «О бюджете  Каласевского сельского поселения Ардатовского муниципального района  Республики Мордовия на 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и плановый период 202</w:t>
      </w:r>
      <w:r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>
        <w:rPr>
          <w:sz w:val="28"/>
          <w:szCs w:val="28"/>
        </w:rPr>
        <w:t>8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» . Объем доходов  на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год составляют </w:t>
      </w:r>
      <w:r>
        <w:rPr>
          <w:bCs/>
          <w:sz w:val="28"/>
          <w:szCs w:val="28"/>
        </w:rPr>
        <w:t>3</w:t>
      </w:r>
      <w:r w:rsidR="00FB3C29">
        <w:rPr>
          <w:bCs/>
          <w:sz w:val="28"/>
          <w:szCs w:val="28"/>
        </w:rPr>
        <w:t>933,3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тыс. руб., объем расходов  бюджета на 202</w:t>
      </w:r>
      <w:r w:rsidR="00FB3C29">
        <w:rPr>
          <w:sz w:val="28"/>
          <w:szCs w:val="28"/>
        </w:rPr>
        <w:t>6</w:t>
      </w:r>
      <w:r>
        <w:rPr>
          <w:sz w:val="28"/>
          <w:szCs w:val="28"/>
        </w:rPr>
        <w:t xml:space="preserve"> год   -   </w:t>
      </w:r>
      <w:r>
        <w:rPr>
          <w:bCs/>
          <w:sz w:val="28"/>
          <w:szCs w:val="28"/>
        </w:rPr>
        <w:t>3</w:t>
      </w:r>
      <w:r w:rsidR="00FB3C29">
        <w:rPr>
          <w:bCs/>
          <w:sz w:val="28"/>
          <w:szCs w:val="28"/>
        </w:rPr>
        <w:t>774</w:t>
      </w:r>
      <w:r>
        <w:rPr>
          <w:bCs/>
          <w:sz w:val="28"/>
          <w:szCs w:val="28"/>
        </w:rPr>
        <w:t>,0</w:t>
      </w:r>
      <w:r w:rsidR="00FB3C29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т</w:t>
      </w:r>
      <w:r>
        <w:rPr>
          <w:sz w:val="28"/>
          <w:szCs w:val="28"/>
        </w:rPr>
        <w:t>ыс. руб., дефицит бюджета  -159,0тыс. руб..</w:t>
      </w:r>
    </w:p>
    <w:p w:rsidR="00F8256C" w:rsidRDefault="00F8256C" w:rsidP="00F8256C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формировании  бюджета поселения  использовалась единая Методика расчетов доходов и расходов и параметры местных бюджетов для определения объемов межбюджетных трансфертов на очередной финансовый год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утвержденные Министерством финансов, что позволило определить и сравнить налоговый потенциал и расходные потребности бюджета поселения. Для более объективной оценки доходной базы расчеты производились по каждому налогоплательщику, до которых был доведен прогноз социально экономического развития.</w:t>
      </w:r>
    </w:p>
    <w:p w:rsidR="00F8256C" w:rsidRDefault="00F8256C" w:rsidP="00F8256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При планировании доходной части   учтены изменения бюджетного и налогового законодательства, которые будут действовать с 1 января 202</w:t>
      </w:r>
      <w:r w:rsidR="00FB3C29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года.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В расчетах  основных доходных источников заложены налогооблагаемая база за 202</w:t>
      </w:r>
      <w:r w:rsidR="00FB3C29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1 полугодие 202</w:t>
      </w:r>
      <w:r w:rsidR="00FB3C29">
        <w:rPr>
          <w:sz w:val="28"/>
          <w:szCs w:val="28"/>
        </w:rPr>
        <w:t>5</w:t>
      </w:r>
      <w:r>
        <w:rPr>
          <w:sz w:val="28"/>
          <w:szCs w:val="28"/>
        </w:rPr>
        <w:t xml:space="preserve"> года (по данным налоговой отчетности).</w:t>
      </w:r>
      <w:proofErr w:type="gramEnd"/>
      <w:r>
        <w:rPr>
          <w:sz w:val="28"/>
          <w:szCs w:val="28"/>
        </w:rPr>
        <w:t xml:space="preserve"> Для более объективной оценки возможностей по формированию доходной части  расчеты производились по каждому налогоплательщику, до которых был доведен прогноз социально-экономического развития.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  <w:t>В общей сумме доходов  бюджета  поселения  на 202</w:t>
      </w:r>
      <w:r w:rsidR="00FB3C29">
        <w:rPr>
          <w:sz w:val="28"/>
          <w:szCs w:val="28"/>
        </w:rPr>
        <w:t>6</w:t>
      </w:r>
      <w:r>
        <w:rPr>
          <w:sz w:val="28"/>
          <w:szCs w:val="28"/>
        </w:rPr>
        <w:t xml:space="preserve"> год собственные доходы составляют </w:t>
      </w:r>
      <w:r w:rsidR="00FB3C29">
        <w:rPr>
          <w:bCs/>
          <w:sz w:val="28"/>
          <w:szCs w:val="28"/>
        </w:rPr>
        <w:t>_______</w:t>
      </w:r>
      <w:r>
        <w:rPr>
          <w:sz w:val="28"/>
          <w:szCs w:val="28"/>
        </w:rPr>
        <w:t xml:space="preserve">тыс. рублей. 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Основными доходными источниками бюджета по- </w:t>
      </w:r>
      <w:proofErr w:type="gramStart"/>
      <w:r>
        <w:rPr>
          <w:sz w:val="28"/>
          <w:szCs w:val="28"/>
        </w:rPr>
        <w:t>прежнему</w:t>
      </w:r>
      <w:proofErr w:type="gramEnd"/>
      <w:r>
        <w:rPr>
          <w:sz w:val="28"/>
          <w:szCs w:val="28"/>
        </w:rPr>
        <w:t xml:space="preserve"> остаются: налог на доходы с физических лиц, земельный налог.</w:t>
      </w:r>
      <w:r>
        <w:rPr>
          <w:sz w:val="28"/>
          <w:szCs w:val="28"/>
        </w:rPr>
        <w:tab/>
        <w:t xml:space="preserve">Сохраняются так же и существующие нормативы распределения налоговых доходов между бюджетами, предусмотренные бюджетным кодексом: 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Налог на доходы физических лиц – 30% в районный бюджет, 10 % - в сельские поселения; 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>- Земельный налог и налог  на имущество с физических лиц остается 100 % в сельских поселениях.</w:t>
      </w:r>
    </w:p>
    <w:p w:rsidR="00F8256C" w:rsidRDefault="00F8256C" w:rsidP="00F8256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Доходы  от продажи земельных участков  50% - в районный и 50%- в  бюджет поселения,</w:t>
      </w:r>
      <w:proofErr w:type="gramEnd"/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Налог на доходы физических лиц рассчитан  на основании таких показателей, как – фонд оплаты труда и эффективная налоговая ставка, которая учитывает сумму не подлежащих налогообложению денежных выплат гражданам предусмотренных налоговым законодательством  РФ.</w:t>
      </w:r>
      <w:r>
        <w:rPr>
          <w:sz w:val="28"/>
          <w:szCs w:val="28"/>
        </w:rPr>
        <w:tab/>
      </w:r>
    </w:p>
    <w:p w:rsidR="00F8256C" w:rsidRDefault="00F8256C" w:rsidP="00F8256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Эффективная налоговая ставка  рассчитана как отношение ожидаемого поступления сумм налога на доходы физических лиц</w:t>
      </w:r>
      <w:r>
        <w:rPr>
          <w:color w:val="003366"/>
          <w:sz w:val="28"/>
          <w:szCs w:val="28"/>
        </w:rPr>
        <w:t xml:space="preserve"> </w:t>
      </w:r>
      <w:r>
        <w:rPr>
          <w:sz w:val="28"/>
          <w:szCs w:val="28"/>
        </w:rPr>
        <w:t>в  202</w:t>
      </w:r>
      <w:r w:rsidR="00FB3C29">
        <w:rPr>
          <w:sz w:val="28"/>
          <w:szCs w:val="28"/>
        </w:rPr>
        <w:t>5</w:t>
      </w:r>
      <w:r>
        <w:rPr>
          <w:sz w:val="28"/>
          <w:szCs w:val="28"/>
        </w:rPr>
        <w:t xml:space="preserve"> году к ожидаемому  фонду оплаты труда за аналогичный период  и прогнозируется на 202</w:t>
      </w:r>
      <w:r w:rsidR="00FB3C29">
        <w:rPr>
          <w:sz w:val="28"/>
          <w:szCs w:val="28"/>
        </w:rPr>
        <w:t>6</w:t>
      </w:r>
      <w:r>
        <w:rPr>
          <w:sz w:val="28"/>
          <w:szCs w:val="28"/>
        </w:rPr>
        <w:t xml:space="preserve"> год в размере  12%. 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В представленном проекте в полном объеме сохраняется межбюджетное  регулирование  отношений. В проекте бюджета предлагаемая система межбюджетных отношений, как и ранее, рассчитана на  обеспечение сбалансированного исполнения бюджета путем оказания финансовой помощи. </w:t>
      </w:r>
    </w:p>
    <w:p w:rsidR="00F8256C" w:rsidRDefault="00F8256C" w:rsidP="00F8256C">
      <w:pPr>
        <w:jc w:val="both"/>
        <w:rPr>
          <w:sz w:val="28"/>
          <w:szCs w:val="28"/>
        </w:rPr>
      </w:pPr>
    </w:p>
    <w:p w:rsidR="00F8256C" w:rsidRDefault="00F8256C" w:rsidP="00F8256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Расходы бюджета  сельского поселения  на 202</w:t>
      </w:r>
      <w:r w:rsidR="00FB3C29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>год</w:t>
      </w:r>
    </w:p>
    <w:p w:rsidR="00F8256C" w:rsidRDefault="00F8256C" w:rsidP="00F8256C">
      <w:pPr>
        <w:jc w:val="center"/>
        <w:rPr>
          <w:b/>
          <w:sz w:val="28"/>
          <w:szCs w:val="28"/>
        </w:rPr>
      </w:pPr>
    </w:p>
    <w:p w:rsidR="00F8256C" w:rsidRDefault="00F8256C" w:rsidP="00F825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проекте бюджета  поселения обеспечена реализация установленных приоритетов, направленных на обеспечение повышения уровня и качества жизни населения поселения, роста их денежных доходов, повышение заработной платы работников бюджетной сферы.</w:t>
      </w:r>
    </w:p>
    <w:p w:rsidR="00F8256C" w:rsidRDefault="00F8256C" w:rsidP="00F825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 расходов бюджета  Каласевского сельского поселения  на 202</w:t>
      </w:r>
      <w:r w:rsidR="00FB3C29">
        <w:rPr>
          <w:sz w:val="28"/>
          <w:szCs w:val="28"/>
        </w:rPr>
        <w:t>6</w:t>
      </w:r>
      <w:r>
        <w:rPr>
          <w:sz w:val="28"/>
          <w:szCs w:val="28"/>
        </w:rPr>
        <w:t xml:space="preserve"> год составляют </w:t>
      </w:r>
      <w:r>
        <w:rPr>
          <w:bCs/>
          <w:sz w:val="28"/>
          <w:szCs w:val="28"/>
        </w:rPr>
        <w:t>3</w:t>
      </w:r>
      <w:r w:rsidR="00FB3C29">
        <w:rPr>
          <w:bCs/>
          <w:sz w:val="28"/>
          <w:szCs w:val="28"/>
        </w:rPr>
        <w:t>774</w:t>
      </w:r>
      <w:r>
        <w:rPr>
          <w:bCs/>
          <w:sz w:val="28"/>
          <w:szCs w:val="28"/>
        </w:rPr>
        <w:t>,</w:t>
      </w:r>
      <w:r w:rsidR="00FB3C29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.</w:t>
      </w:r>
    </w:p>
    <w:p w:rsidR="00F8256C" w:rsidRDefault="00F8256C" w:rsidP="00F8256C">
      <w:pPr>
        <w:jc w:val="center"/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Расходы на содержание  органов местного самоуправления  предусмотрены в сумме </w:t>
      </w:r>
      <w:r>
        <w:rPr>
          <w:bCs/>
          <w:sz w:val="28"/>
          <w:szCs w:val="28"/>
        </w:rPr>
        <w:t>1</w:t>
      </w:r>
      <w:r w:rsidR="0080380A">
        <w:rPr>
          <w:bCs/>
          <w:sz w:val="28"/>
          <w:szCs w:val="28"/>
        </w:rPr>
        <w:t>411</w:t>
      </w:r>
      <w:r>
        <w:rPr>
          <w:bCs/>
          <w:sz w:val="28"/>
          <w:szCs w:val="28"/>
        </w:rPr>
        <w:t xml:space="preserve">,4 </w:t>
      </w:r>
      <w:proofErr w:type="spellStart"/>
      <w:r>
        <w:rPr>
          <w:bCs/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>.</w:t>
      </w:r>
    </w:p>
    <w:p w:rsidR="00F8256C" w:rsidRDefault="00F8256C" w:rsidP="00F8256C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благоустройство поселения    запланировано 1</w:t>
      </w:r>
      <w:r w:rsidR="0080380A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="0080380A">
        <w:rPr>
          <w:sz w:val="28"/>
          <w:szCs w:val="28"/>
        </w:rPr>
        <w:t>8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заключение Федоров А.И. сказал, что с учетом публичных слушаний данный проект будет рекомендован  на рассмотрение   Совету депутатов</w:t>
      </w:r>
    </w:p>
    <w:p w:rsidR="00F8256C" w:rsidRDefault="00F8256C" w:rsidP="00F8256C">
      <w:pPr>
        <w:ind w:firstLine="142"/>
        <w:jc w:val="both"/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  <w:r>
        <w:rPr>
          <w:sz w:val="28"/>
          <w:szCs w:val="28"/>
        </w:rPr>
        <w:t xml:space="preserve">Глава  Каласевского сельского поселения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F8256C" w:rsidRDefault="00F8256C" w:rsidP="00F8256C">
      <w:pPr>
        <w:jc w:val="center"/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  <w:r>
        <w:rPr>
          <w:sz w:val="28"/>
          <w:szCs w:val="28"/>
        </w:rPr>
        <w:t>заседания рабочей группы по проведению публичных слушаний</w:t>
      </w:r>
    </w:p>
    <w:p w:rsidR="00F8256C" w:rsidRDefault="00F8256C" w:rsidP="00F8256C">
      <w:pPr>
        <w:jc w:val="center"/>
        <w:rPr>
          <w:sz w:val="28"/>
          <w:szCs w:val="28"/>
        </w:rPr>
      </w:pPr>
      <w:r>
        <w:rPr>
          <w:sz w:val="28"/>
          <w:szCs w:val="28"/>
        </w:rPr>
        <w:t>«О бюджете    Каласевского сельского поселения Ардатовского муниципального района Республики Мордовия на 202</w:t>
      </w:r>
      <w:r w:rsidR="0080380A">
        <w:rPr>
          <w:sz w:val="28"/>
          <w:szCs w:val="28"/>
        </w:rPr>
        <w:t>6</w:t>
      </w:r>
      <w:r>
        <w:rPr>
          <w:sz w:val="28"/>
          <w:szCs w:val="28"/>
        </w:rPr>
        <w:t xml:space="preserve"> и плановый период 202</w:t>
      </w:r>
      <w:r w:rsidR="0080380A"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 w:rsidR="0080380A">
        <w:rPr>
          <w:sz w:val="28"/>
          <w:szCs w:val="28"/>
        </w:rPr>
        <w:t>8</w:t>
      </w:r>
      <w:r>
        <w:rPr>
          <w:sz w:val="28"/>
          <w:szCs w:val="28"/>
        </w:rPr>
        <w:t>гг »</w:t>
      </w:r>
    </w:p>
    <w:p w:rsidR="00F8256C" w:rsidRDefault="00F8256C" w:rsidP="00F8256C">
      <w:pPr>
        <w:jc w:val="right"/>
        <w:rPr>
          <w:sz w:val="28"/>
          <w:szCs w:val="28"/>
        </w:rPr>
      </w:pPr>
      <w:r>
        <w:rPr>
          <w:sz w:val="28"/>
          <w:szCs w:val="28"/>
        </w:rPr>
        <w:t>17ч.30 м</w:t>
      </w:r>
    </w:p>
    <w:p w:rsidR="00F8256C" w:rsidRDefault="00F8256C" w:rsidP="00F8256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Присутствовали: члены рабочей  группы- 3чел</w:t>
      </w:r>
    </w:p>
    <w:p w:rsidR="00F8256C" w:rsidRDefault="00F8256C" w:rsidP="00F8256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На заседании рабочей группы председательствует  Федоров А.И. -депутат  Совета  депутатов Каласевского сельского поселения.</w:t>
      </w:r>
    </w:p>
    <w:p w:rsidR="00F8256C" w:rsidRDefault="00F8256C" w:rsidP="00F8256C">
      <w:pPr>
        <w:jc w:val="both"/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</w:p>
    <w:p w:rsidR="00F8256C" w:rsidRDefault="00F8256C" w:rsidP="00F8256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1.Обсуждение проекта решения «О бюджете  Каласевского сельского поселения Ардатовского муниципального района Республики Мордовия на 202</w:t>
      </w:r>
      <w:r w:rsidR="0080380A">
        <w:rPr>
          <w:sz w:val="28"/>
          <w:szCs w:val="28"/>
        </w:rPr>
        <w:t>6</w:t>
      </w:r>
      <w:r>
        <w:rPr>
          <w:sz w:val="28"/>
          <w:szCs w:val="28"/>
        </w:rPr>
        <w:t xml:space="preserve"> и плановый период 202</w:t>
      </w:r>
      <w:r w:rsidR="0080380A"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 w:rsidR="0080380A">
        <w:rPr>
          <w:sz w:val="28"/>
          <w:szCs w:val="28"/>
        </w:rPr>
        <w:t>8</w:t>
      </w:r>
      <w:r>
        <w:rPr>
          <w:sz w:val="28"/>
          <w:szCs w:val="28"/>
        </w:rPr>
        <w:t>гг».</w:t>
      </w:r>
    </w:p>
    <w:p w:rsidR="00F8256C" w:rsidRDefault="00F8256C" w:rsidP="00F8256C">
      <w:pPr>
        <w:rPr>
          <w:sz w:val="28"/>
          <w:szCs w:val="28"/>
        </w:rPr>
      </w:pPr>
      <w:r>
        <w:rPr>
          <w:sz w:val="28"/>
          <w:szCs w:val="28"/>
        </w:rPr>
        <w:t xml:space="preserve">Слушали: </w:t>
      </w:r>
      <w:r w:rsidR="0080380A">
        <w:rPr>
          <w:sz w:val="28"/>
          <w:szCs w:val="28"/>
        </w:rPr>
        <w:t>Федорова  Я.Т</w:t>
      </w:r>
      <w:r>
        <w:rPr>
          <w:sz w:val="28"/>
          <w:szCs w:val="28"/>
        </w:rPr>
        <w:t>.- депутат</w:t>
      </w:r>
      <w:r w:rsidR="0080380A">
        <w:rPr>
          <w:sz w:val="28"/>
          <w:szCs w:val="28"/>
        </w:rPr>
        <w:t>а</w:t>
      </w:r>
      <w:r>
        <w:rPr>
          <w:sz w:val="28"/>
          <w:szCs w:val="28"/>
        </w:rPr>
        <w:t xml:space="preserve">  Совета  депутатов Каласевского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который  ознакомил присутствующих с  бюджетом Каласевского сельского поселения на 202</w:t>
      </w:r>
      <w:r w:rsidR="0080380A">
        <w:rPr>
          <w:sz w:val="28"/>
          <w:szCs w:val="28"/>
        </w:rPr>
        <w:t>6</w:t>
      </w:r>
      <w:r>
        <w:rPr>
          <w:sz w:val="28"/>
          <w:szCs w:val="28"/>
        </w:rPr>
        <w:t xml:space="preserve"> и плановый период на 202</w:t>
      </w:r>
      <w:r w:rsidR="0080380A"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 w:rsidR="0080380A">
        <w:rPr>
          <w:sz w:val="28"/>
          <w:szCs w:val="28"/>
        </w:rPr>
        <w:t>8</w:t>
      </w:r>
      <w:r>
        <w:rPr>
          <w:sz w:val="28"/>
          <w:szCs w:val="28"/>
        </w:rPr>
        <w:t>гг.</w:t>
      </w: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Предложений по проекту решения в рабочую группу не поступило.</w:t>
      </w: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                     </w:t>
      </w:r>
      <w:r w:rsidR="0080380A">
        <w:rPr>
          <w:sz w:val="28"/>
          <w:szCs w:val="28"/>
        </w:rPr>
        <w:t xml:space="preserve">          </w:t>
      </w:r>
      <w:bookmarkStart w:id="0" w:name="_GoBack"/>
      <w:bookmarkEnd w:id="0"/>
      <w:r>
        <w:rPr>
          <w:sz w:val="28"/>
          <w:szCs w:val="28"/>
        </w:rPr>
        <w:t xml:space="preserve">  Федоров  А.И.</w:t>
      </w: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>
      <w:pPr>
        <w:rPr>
          <w:sz w:val="28"/>
          <w:szCs w:val="28"/>
        </w:rPr>
      </w:pPr>
    </w:p>
    <w:p w:rsidR="00F8256C" w:rsidRDefault="00F8256C" w:rsidP="00F8256C"/>
    <w:p w:rsidR="0066051F" w:rsidRDefault="0066051F"/>
    <w:sectPr w:rsidR="0066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9F"/>
    <w:rsid w:val="0066051F"/>
    <w:rsid w:val="0080380A"/>
    <w:rsid w:val="0086339F"/>
    <w:rsid w:val="00D02373"/>
    <w:rsid w:val="00F8256C"/>
    <w:rsid w:val="00FB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5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8256C"/>
    <w:pPr>
      <w:spacing w:line="360" w:lineRule="auto"/>
      <w:jc w:val="center"/>
    </w:pPr>
    <w:rPr>
      <w:sz w:val="30"/>
      <w:szCs w:val="24"/>
    </w:rPr>
  </w:style>
  <w:style w:type="character" w:customStyle="1" w:styleId="a4">
    <w:name w:val="Название Знак"/>
    <w:basedOn w:val="a0"/>
    <w:link w:val="a3"/>
    <w:rsid w:val="00F8256C"/>
    <w:rPr>
      <w:rFonts w:ascii="Times New Roman" w:eastAsia="Times New Roman" w:hAnsi="Times New Roman" w:cs="Times New Roman"/>
      <w:sz w:val="3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5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8256C"/>
    <w:pPr>
      <w:spacing w:line="360" w:lineRule="auto"/>
      <w:jc w:val="center"/>
    </w:pPr>
    <w:rPr>
      <w:sz w:val="30"/>
      <w:szCs w:val="24"/>
    </w:rPr>
  </w:style>
  <w:style w:type="character" w:customStyle="1" w:styleId="a4">
    <w:name w:val="Название Знак"/>
    <w:basedOn w:val="a0"/>
    <w:link w:val="a3"/>
    <w:rsid w:val="00F8256C"/>
    <w:rPr>
      <w:rFonts w:ascii="Times New Roman" w:eastAsia="Times New Roman" w:hAnsi="Times New Roman" w:cs="Times New Roman"/>
      <w:sz w:val="3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2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2026-01-16T07:23:00Z</cp:lastPrinted>
  <dcterms:created xsi:type="dcterms:W3CDTF">2026-01-16T06:42:00Z</dcterms:created>
  <dcterms:modified xsi:type="dcterms:W3CDTF">2026-01-16T07:25:00Z</dcterms:modified>
</cp:coreProperties>
</file>