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7E4C" w:rsidRDefault="00787E4C" w:rsidP="00787E4C">
      <w:pPr>
        <w:jc w:val="right"/>
        <w:rPr>
          <w:sz w:val="28"/>
          <w:szCs w:val="28"/>
        </w:rPr>
      </w:pPr>
      <w:r>
        <w:rPr>
          <w:spacing w:val="8"/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   Проект</w:t>
      </w:r>
    </w:p>
    <w:p w:rsidR="00787E4C" w:rsidRDefault="00787E4C" w:rsidP="00787E4C">
      <w:pPr>
        <w:ind w:left="142" w:right="-143"/>
        <w:jc w:val="right"/>
        <w:rPr>
          <w:sz w:val="28"/>
          <w:szCs w:val="28"/>
        </w:rPr>
      </w:pPr>
    </w:p>
    <w:p w:rsidR="00787E4C" w:rsidRDefault="00787E4C" w:rsidP="00787E4C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Совет  депутатов </w:t>
      </w:r>
      <w:r w:rsidR="00D620A1">
        <w:rPr>
          <w:bCs/>
          <w:sz w:val="28"/>
          <w:szCs w:val="28"/>
        </w:rPr>
        <w:t>Каласевского</w:t>
      </w:r>
      <w:r>
        <w:rPr>
          <w:bCs/>
          <w:sz w:val="28"/>
          <w:szCs w:val="28"/>
        </w:rPr>
        <w:t xml:space="preserve"> сельского поселения</w:t>
      </w:r>
    </w:p>
    <w:p w:rsidR="00787E4C" w:rsidRDefault="00787E4C" w:rsidP="00787E4C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Ардатовского муниципального района РМ</w:t>
      </w:r>
    </w:p>
    <w:p w:rsidR="00787E4C" w:rsidRDefault="00D620A1" w:rsidP="00787E4C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второго</w:t>
      </w:r>
      <w:r w:rsidR="00787E4C">
        <w:rPr>
          <w:bCs/>
          <w:sz w:val="28"/>
          <w:szCs w:val="28"/>
        </w:rPr>
        <w:t xml:space="preserve">  созыва</w:t>
      </w:r>
    </w:p>
    <w:p w:rsidR="00787E4C" w:rsidRDefault="00787E4C" w:rsidP="00787E4C">
      <w:pPr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с</w:t>
      </w:r>
      <w:proofErr w:type="gramStart"/>
      <w:r>
        <w:rPr>
          <w:bCs/>
          <w:sz w:val="28"/>
          <w:szCs w:val="28"/>
        </w:rPr>
        <w:t>.</w:t>
      </w:r>
      <w:r w:rsidR="00D620A1">
        <w:rPr>
          <w:bCs/>
          <w:sz w:val="28"/>
          <w:szCs w:val="28"/>
        </w:rPr>
        <w:t>К</w:t>
      </w:r>
      <w:proofErr w:type="gramEnd"/>
      <w:r w:rsidR="00D620A1">
        <w:rPr>
          <w:bCs/>
          <w:sz w:val="28"/>
          <w:szCs w:val="28"/>
        </w:rPr>
        <w:t>аласево</w:t>
      </w:r>
      <w:proofErr w:type="spellEnd"/>
    </w:p>
    <w:p w:rsidR="00787E4C" w:rsidRDefault="00787E4C" w:rsidP="00787E4C">
      <w:pPr>
        <w:jc w:val="center"/>
        <w:rPr>
          <w:bCs/>
          <w:sz w:val="28"/>
          <w:szCs w:val="28"/>
        </w:rPr>
      </w:pPr>
    </w:p>
    <w:p w:rsidR="00787E4C" w:rsidRDefault="00787E4C" w:rsidP="00787E4C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РЕШЕНИЕ</w:t>
      </w:r>
    </w:p>
    <w:p w:rsidR="00787E4C" w:rsidRDefault="00787E4C" w:rsidP="00787E4C">
      <w:pPr>
        <w:ind w:left="142" w:right="-143"/>
        <w:rPr>
          <w:sz w:val="28"/>
          <w:szCs w:val="28"/>
        </w:rPr>
      </w:pPr>
    </w:p>
    <w:p w:rsidR="00787E4C" w:rsidRDefault="00787E4C" w:rsidP="00787E4C">
      <w:pPr>
        <w:ind w:left="142" w:right="-143"/>
        <w:rPr>
          <w:b/>
          <w:bCs/>
          <w:caps/>
          <w:sz w:val="28"/>
          <w:szCs w:val="28"/>
        </w:rPr>
      </w:pPr>
      <w:r>
        <w:rPr>
          <w:sz w:val="28"/>
          <w:szCs w:val="28"/>
        </w:rPr>
        <w:t xml:space="preserve"> от  </w:t>
      </w:r>
      <w:r w:rsidR="00D620A1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2024 года                                                                                                №  </w:t>
      </w:r>
    </w:p>
    <w:p w:rsidR="00787E4C" w:rsidRDefault="00787E4C" w:rsidP="00787E4C">
      <w:pPr>
        <w:autoSpaceDE w:val="0"/>
        <w:autoSpaceDN w:val="0"/>
        <w:adjustRightInd w:val="0"/>
        <w:ind w:right="4251"/>
        <w:rPr>
          <w:rFonts w:eastAsia="Times New Roman"/>
          <w:sz w:val="28"/>
          <w:szCs w:val="28"/>
        </w:rPr>
      </w:pPr>
    </w:p>
    <w:p w:rsidR="00955FA5" w:rsidRPr="007434B1" w:rsidRDefault="00955FA5" w:rsidP="0036720F">
      <w:pPr>
        <w:ind w:left="142" w:right="-143"/>
        <w:rPr>
          <w:sz w:val="28"/>
          <w:szCs w:val="28"/>
        </w:rPr>
      </w:pPr>
    </w:p>
    <w:p w:rsidR="00101A6F" w:rsidRDefault="00101A6F" w:rsidP="00101A6F">
      <w:pPr>
        <w:pStyle w:val="a9"/>
        <w:jc w:val="both"/>
        <w:rPr>
          <w:b w:val="0"/>
          <w:szCs w:val="28"/>
        </w:rPr>
      </w:pPr>
      <w:r w:rsidRPr="003B2DDE">
        <w:rPr>
          <w:b w:val="0"/>
          <w:szCs w:val="28"/>
        </w:rPr>
        <w:t xml:space="preserve">         </w:t>
      </w:r>
      <w:r w:rsidRPr="003B2DDE">
        <w:rPr>
          <w:b w:val="0"/>
          <w:color w:val="auto"/>
          <w:szCs w:val="28"/>
        </w:rPr>
        <w:t xml:space="preserve">О согласовании проекта Указа Главы Республики Мордовия «Об утверждении предельных (максимальных) индексов изменения размера вносимой гражданами платы за коммунальные услуги </w:t>
      </w:r>
      <w:r w:rsidR="00D620A1">
        <w:rPr>
          <w:b w:val="0"/>
          <w:szCs w:val="28"/>
        </w:rPr>
        <w:t>Каласевского</w:t>
      </w:r>
      <w:r w:rsidRPr="00525E44">
        <w:rPr>
          <w:b w:val="0"/>
          <w:szCs w:val="28"/>
        </w:rPr>
        <w:t xml:space="preserve"> </w:t>
      </w:r>
      <w:r>
        <w:rPr>
          <w:b w:val="0"/>
          <w:szCs w:val="28"/>
        </w:rPr>
        <w:t>сельского поселения в Республике Мордовия</w:t>
      </w:r>
      <w:r w:rsidRPr="003B2DDE">
        <w:rPr>
          <w:b w:val="0"/>
          <w:color w:val="auto"/>
          <w:szCs w:val="28"/>
        </w:rPr>
        <w:t xml:space="preserve"> на 2025 год»</w:t>
      </w:r>
      <w:r w:rsidRPr="003B2DDE">
        <w:rPr>
          <w:b w:val="0"/>
          <w:szCs w:val="28"/>
        </w:rPr>
        <w:t xml:space="preserve"> </w:t>
      </w:r>
    </w:p>
    <w:p w:rsidR="00101A6F" w:rsidRPr="003B2DDE" w:rsidRDefault="00101A6F" w:rsidP="00101A6F">
      <w:pPr>
        <w:pStyle w:val="a9"/>
        <w:jc w:val="both"/>
        <w:rPr>
          <w:b w:val="0"/>
          <w:color w:val="auto"/>
          <w:szCs w:val="28"/>
        </w:rPr>
      </w:pPr>
    </w:p>
    <w:p w:rsidR="00101A6F" w:rsidRPr="00525E44" w:rsidRDefault="00D620A1" w:rsidP="00101A6F">
      <w:pPr>
        <w:pStyle w:val="2"/>
        <w:shd w:val="clear" w:color="auto" w:fill="FFFFFF"/>
        <w:spacing w:line="320" w:lineRule="atLeast"/>
        <w:jc w:val="both"/>
        <w:rPr>
          <w:rFonts w:eastAsia="Arial"/>
          <w:b w:val="0"/>
          <w:bCs w:val="0"/>
          <w:iCs/>
          <w:color w:val="000000"/>
          <w:sz w:val="28"/>
        </w:rPr>
      </w:pPr>
      <w:r>
        <w:rPr>
          <w:b w:val="0"/>
          <w:sz w:val="28"/>
          <w:szCs w:val="28"/>
        </w:rPr>
        <w:t xml:space="preserve">     </w:t>
      </w:r>
      <w:r w:rsidR="00101A6F">
        <w:rPr>
          <w:b w:val="0"/>
          <w:sz w:val="28"/>
          <w:szCs w:val="28"/>
        </w:rPr>
        <w:t xml:space="preserve">В соответствии с постановлением Правительства Российской Федерации от 30 апреля 2024 г.№400 «О формировании индексов изменения размера платы граждан за коммунальные услуги в Российской Федерации», Совет депутатов </w:t>
      </w:r>
      <w:r w:rsidR="00101A6F" w:rsidRPr="00525E44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>Каласевского</w:t>
      </w:r>
      <w:r w:rsidR="00101A6F" w:rsidRPr="00525E44">
        <w:rPr>
          <w:b w:val="0"/>
          <w:sz w:val="28"/>
          <w:szCs w:val="28"/>
        </w:rPr>
        <w:t xml:space="preserve"> сельского поселения </w:t>
      </w:r>
      <w:r w:rsidR="00101A6F">
        <w:rPr>
          <w:b w:val="0"/>
          <w:sz w:val="28"/>
          <w:szCs w:val="28"/>
        </w:rPr>
        <w:t>Ардатовского</w:t>
      </w:r>
      <w:r w:rsidR="00101A6F" w:rsidRPr="00525E44">
        <w:rPr>
          <w:b w:val="0"/>
          <w:sz w:val="28"/>
          <w:szCs w:val="28"/>
        </w:rPr>
        <w:t xml:space="preserve"> муниципального района Республики Мордовия</w:t>
      </w:r>
      <w:r w:rsidR="00101A6F">
        <w:rPr>
          <w:b w:val="0"/>
          <w:sz w:val="28"/>
          <w:szCs w:val="28"/>
        </w:rPr>
        <w:t xml:space="preserve"> решил:</w:t>
      </w:r>
    </w:p>
    <w:p w:rsidR="00101A6F" w:rsidRDefault="00101A6F" w:rsidP="00101A6F">
      <w:pPr>
        <w:pStyle w:val="1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    1.Согласовать проект Указа Главы Республики Мордовия «Об утверждении предельных (максимальных) индексов изменения размера вносимой гражданами платы за коммунальные услуги   </w:t>
      </w:r>
      <w:r w:rsidR="00D620A1">
        <w:rPr>
          <w:rFonts w:ascii="Times New Roman" w:hAnsi="Times New Roman"/>
          <w:b w:val="0"/>
          <w:sz w:val="28"/>
          <w:szCs w:val="28"/>
        </w:rPr>
        <w:t>Каласевского</w:t>
      </w:r>
      <w:r w:rsidRPr="00525E44">
        <w:rPr>
          <w:b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>сельского поселения в Республике Мордовия на 2025 год согласно приложению 1.</w:t>
      </w:r>
    </w:p>
    <w:p w:rsidR="00101A6F" w:rsidRPr="009429C8" w:rsidRDefault="00101A6F" w:rsidP="00101A6F">
      <w:pPr>
        <w:rPr>
          <w:sz w:val="28"/>
          <w:szCs w:val="28"/>
        </w:rPr>
      </w:pPr>
      <w:r w:rsidRPr="009429C8">
        <w:rPr>
          <w:sz w:val="28"/>
          <w:szCs w:val="28"/>
        </w:rPr>
        <w:t xml:space="preserve">   2.Настоящее решение вступает в силу </w:t>
      </w:r>
      <w:r w:rsidR="00D620A1">
        <w:rPr>
          <w:sz w:val="28"/>
          <w:szCs w:val="28"/>
        </w:rPr>
        <w:t xml:space="preserve"> с  </w:t>
      </w:r>
      <w:r w:rsidRPr="009429C8">
        <w:rPr>
          <w:sz w:val="28"/>
          <w:szCs w:val="28"/>
        </w:rPr>
        <w:t xml:space="preserve">1 </w:t>
      </w:r>
      <w:r>
        <w:rPr>
          <w:sz w:val="28"/>
          <w:szCs w:val="28"/>
        </w:rPr>
        <w:t xml:space="preserve">ноября </w:t>
      </w:r>
      <w:r w:rsidRPr="009429C8">
        <w:rPr>
          <w:sz w:val="28"/>
          <w:szCs w:val="28"/>
        </w:rPr>
        <w:t xml:space="preserve"> 202</w:t>
      </w:r>
      <w:r>
        <w:rPr>
          <w:sz w:val="28"/>
          <w:szCs w:val="28"/>
        </w:rPr>
        <w:t>4</w:t>
      </w:r>
      <w:r w:rsidRPr="009429C8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</w:t>
      </w:r>
      <w:r w:rsidRPr="00F725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Pr="003B2DDE">
        <w:rPr>
          <w:sz w:val="28"/>
          <w:szCs w:val="28"/>
        </w:rPr>
        <w:t>подлежит официальному опубликованию</w:t>
      </w:r>
      <w:r>
        <w:rPr>
          <w:sz w:val="28"/>
          <w:szCs w:val="28"/>
        </w:rPr>
        <w:t>.</w:t>
      </w:r>
    </w:p>
    <w:p w:rsidR="00101A6F" w:rsidRPr="009429C8" w:rsidRDefault="00101A6F" w:rsidP="00101A6F">
      <w:pPr>
        <w:rPr>
          <w:sz w:val="28"/>
          <w:szCs w:val="28"/>
        </w:rPr>
      </w:pPr>
    </w:p>
    <w:p w:rsidR="00101A6F" w:rsidRPr="00700B0A" w:rsidRDefault="00101A6F" w:rsidP="00101A6F"/>
    <w:p w:rsidR="00101A6F" w:rsidRDefault="00101A6F" w:rsidP="00101A6F">
      <w:pPr>
        <w:spacing w:line="276" w:lineRule="auto"/>
        <w:jc w:val="both"/>
        <w:rPr>
          <w:sz w:val="28"/>
          <w:szCs w:val="28"/>
        </w:rPr>
      </w:pPr>
    </w:p>
    <w:p w:rsidR="007434B1" w:rsidRPr="007434B1" w:rsidRDefault="007434B1" w:rsidP="007434B1">
      <w:pPr>
        <w:spacing w:line="240" w:lineRule="exact"/>
        <w:rPr>
          <w:sz w:val="28"/>
          <w:szCs w:val="28"/>
        </w:rPr>
      </w:pPr>
    </w:p>
    <w:p w:rsidR="001C0231" w:rsidRPr="007434B1" w:rsidRDefault="001C0231" w:rsidP="001C0231">
      <w:pPr>
        <w:spacing w:line="322" w:lineRule="exact"/>
        <w:ind w:firstLine="520"/>
        <w:rPr>
          <w:rStyle w:val="22"/>
          <w:rFonts w:eastAsia="Lucida Sans Unicode"/>
        </w:rPr>
      </w:pPr>
    </w:p>
    <w:p w:rsidR="001C0231" w:rsidRPr="007434B1" w:rsidRDefault="001C0231" w:rsidP="001C0231">
      <w:pPr>
        <w:spacing w:line="322" w:lineRule="exact"/>
        <w:ind w:firstLine="520"/>
        <w:rPr>
          <w:rStyle w:val="22"/>
          <w:rFonts w:eastAsia="Lucida Sans Unicode"/>
        </w:rPr>
      </w:pPr>
    </w:p>
    <w:p w:rsidR="001C0231" w:rsidRPr="007434B1" w:rsidRDefault="001C0231" w:rsidP="001C0231">
      <w:pPr>
        <w:spacing w:line="322" w:lineRule="exact"/>
        <w:ind w:firstLine="520"/>
        <w:rPr>
          <w:rStyle w:val="22"/>
          <w:rFonts w:eastAsia="Lucida Sans Unicode"/>
        </w:rPr>
      </w:pPr>
    </w:p>
    <w:p w:rsidR="001C0231" w:rsidRPr="007434B1" w:rsidRDefault="001C0231" w:rsidP="001C0231">
      <w:pPr>
        <w:spacing w:line="322" w:lineRule="exact"/>
        <w:ind w:firstLine="520"/>
        <w:rPr>
          <w:rStyle w:val="22"/>
          <w:rFonts w:eastAsia="Lucida Sans Unicode"/>
        </w:rPr>
      </w:pPr>
    </w:p>
    <w:p w:rsidR="00DF303E" w:rsidRDefault="00D40A60" w:rsidP="00955FA5">
      <w:pPr>
        <w:pStyle w:val="31"/>
        <w:widowControl/>
        <w:ind w:firstLine="0"/>
        <w:rPr>
          <w:b w:val="0"/>
          <w:szCs w:val="28"/>
        </w:rPr>
      </w:pPr>
      <w:r w:rsidRPr="007434B1">
        <w:rPr>
          <w:b w:val="0"/>
          <w:szCs w:val="28"/>
        </w:rPr>
        <w:t xml:space="preserve">Глава </w:t>
      </w:r>
      <w:r w:rsidR="00D620A1">
        <w:rPr>
          <w:b w:val="0"/>
          <w:szCs w:val="28"/>
        </w:rPr>
        <w:t>Каласевского</w:t>
      </w:r>
      <w:r w:rsidRPr="007434B1">
        <w:rPr>
          <w:b w:val="0"/>
          <w:szCs w:val="28"/>
        </w:rPr>
        <w:t xml:space="preserve">  сельского посе</w:t>
      </w:r>
      <w:r w:rsidR="00D620A1">
        <w:rPr>
          <w:b w:val="0"/>
          <w:szCs w:val="28"/>
        </w:rPr>
        <w:t xml:space="preserve">ления                          </w:t>
      </w:r>
      <w:proofErr w:type="spellStart"/>
      <w:r w:rsidR="00D620A1">
        <w:rPr>
          <w:b w:val="0"/>
          <w:szCs w:val="28"/>
        </w:rPr>
        <w:t>А.И.Федоров</w:t>
      </w:r>
      <w:proofErr w:type="spellEnd"/>
    </w:p>
    <w:p w:rsidR="00101A6F" w:rsidRDefault="00101A6F" w:rsidP="00955FA5">
      <w:pPr>
        <w:pStyle w:val="31"/>
        <w:widowControl/>
        <w:ind w:firstLine="0"/>
        <w:rPr>
          <w:b w:val="0"/>
          <w:szCs w:val="28"/>
        </w:rPr>
      </w:pPr>
    </w:p>
    <w:p w:rsidR="00101A6F" w:rsidRDefault="00101A6F" w:rsidP="00955FA5">
      <w:pPr>
        <w:pStyle w:val="31"/>
        <w:widowControl/>
        <w:ind w:firstLine="0"/>
        <w:rPr>
          <w:b w:val="0"/>
          <w:szCs w:val="28"/>
        </w:rPr>
      </w:pPr>
    </w:p>
    <w:p w:rsidR="00101A6F" w:rsidRDefault="00101A6F" w:rsidP="00955FA5">
      <w:pPr>
        <w:pStyle w:val="31"/>
        <w:widowControl/>
        <w:ind w:firstLine="0"/>
        <w:rPr>
          <w:b w:val="0"/>
          <w:szCs w:val="28"/>
        </w:rPr>
      </w:pPr>
    </w:p>
    <w:p w:rsidR="00101A6F" w:rsidRDefault="00101A6F" w:rsidP="00101A6F">
      <w:pPr>
        <w:tabs>
          <w:tab w:val="left" w:pos="6210"/>
        </w:tabs>
        <w:jc w:val="right"/>
      </w:pPr>
    </w:p>
    <w:p w:rsidR="00D620A1" w:rsidRDefault="00D620A1" w:rsidP="00101A6F">
      <w:pPr>
        <w:tabs>
          <w:tab w:val="left" w:pos="6210"/>
        </w:tabs>
        <w:jc w:val="right"/>
      </w:pPr>
    </w:p>
    <w:p w:rsidR="00D620A1" w:rsidRDefault="00D620A1" w:rsidP="00101A6F">
      <w:pPr>
        <w:tabs>
          <w:tab w:val="left" w:pos="6210"/>
        </w:tabs>
        <w:jc w:val="right"/>
      </w:pPr>
    </w:p>
    <w:p w:rsidR="00101A6F" w:rsidRPr="00700B0A" w:rsidRDefault="00101A6F" w:rsidP="00101A6F">
      <w:pPr>
        <w:tabs>
          <w:tab w:val="left" w:pos="6210"/>
        </w:tabs>
        <w:jc w:val="right"/>
      </w:pPr>
      <w:r w:rsidRPr="00700B0A">
        <w:lastRenderedPageBreak/>
        <w:t>Приложение</w:t>
      </w:r>
      <w:r>
        <w:t xml:space="preserve"> 1</w:t>
      </w:r>
    </w:p>
    <w:p w:rsidR="00101A6F" w:rsidRDefault="00101A6F" w:rsidP="00101A6F">
      <w:pPr>
        <w:autoSpaceDE w:val="0"/>
        <w:autoSpaceDN w:val="0"/>
        <w:adjustRightInd w:val="0"/>
        <w:ind w:left="5670"/>
        <w:jc w:val="right"/>
        <w:rPr>
          <w:bCs/>
        </w:rPr>
      </w:pPr>
      <w:r>
        <w:rPr>
          <w:bCs/>
        </w:rPr>
        <w:t xml:space="preserve">к </w:t>
      </w:r>
      <w:r w:rsidR="00D620A1">
        <w:rPr>
          <w:bCs/>
        </w:rPr>
        <w:t>р</w:t>
      </w:r>
      <w:r>
        <w:rPr>
          <w:bCs/>
        </w:rPr>
        <w:t>ешению Совета депутатов</w:t>
      </w:r>
    </w:p>
    <w:p w:rsidR="00101A6F" w:rsidRDefault="00D620A1" w:rsidP="00101A6F">
      <w:pPr>
        <w:autoSpaceDE w:val="0"/>
        <w:autoSpaceDN w:val="0"/>
        <w:adjustRightInd w:val="0"/>
        <w:ind w:left="5670"/>
        <w:jc w:val="right"/>
      </w:pPr>
      <w:r>
        <w:t>Каласевского</w:t>
      </w:r>
      <w:r w:rsidR="00101A6F">
        <w:t xml:space="preserve"> сельского поселения</w:t>
      </w:r>
      <w:r w:rsidR="00101A6F">
        <w:rPr>
          <w:bCs/>
        </w:rPr>
        <w:t xml:space="preserve"> </w:t>
      </w:r>
    </w:p>
    <w:p w:rsidR="00101A6F" w:rsidRDefault="00101A6F" w:rsidP="00101A6F">
      <w:pPr>
        <w:autoSpaceDE w:val="0"/>
        <w:autoSpaceDN w:val="0"/>
        <w:adjustRightInd w:val="0"/>
        <w:ind w:left="5670"/>
        <w:jc w:val="right"/>
      </w:pPr>
      <w:r>
        <w:rPr>
          <w:bCs/>
        </w:rPr>
        <w:t xml:space="preserve">от </w:t>
      </w:r>
      <w:r w:rsidR="00787E4C">
        <w:rPr>
          <w:bCs/>
        </w:rPr>
        <w:t>________</w:t>
      </w:r>
      <w:r>
        <w:rPr>
          <w:bCs/>
        </w:rPr>
        <w:t xml:space="preserve">2024 г. № </w:t>
      </w:r>
      <w:r w:rsidR="00787E4C">
        <w:rPr>
          <w:bCs/>
        </w:rPr>
        <w:t>_</w:t>
      </w:r>
    </w:p>
    <w:p w:rsidR="00101A6F" w:rsidRDefault="00101A6F" w:rsidP="00101A6F">
      <w:pPr>
        <w:jc w:val="center"/>
        <w:rPr>
          <w:sz w:val="28"/>
          <w:szCs w:val="28"/>
        </w:rPr>
      </w:pPr>
    </w:p>
    <w:p w:rsidR="00101A6F" w:rsidRDefault="00101A6F" w:rsidP="00101A6F">
      <w:pPr>
        <w:jc w:val="center"/>
        <w:rPr>
          <w:sz w:val="28"/>
          <w:szCs w:val="28"/>
        </w:rPr>
      </w:pPr>
    </w:p>
    <w:p w:rsidR="00101A6F" w:rsidRDefault="00101A6F" w:rsidP="00101A6F">
      <w:pPr>
        <w:jc w:val="center"/>
        <w:rPr>
          <w:sz w:val="28"/>
          <w:szCs w:val="28"/>
        </w:rPr>
      </w:pPr>
    </w:p>
    <w:p w:rsidR="00101A6F" w:rsidRDefault="00101A6F" w:rsidP="00101A6F">
      <w:pPr>
        <w:jc w:val="center"/>
        <w:rPr>
          <w:sz w:val="28"/>
          <w:szCs w:val="28"/>
        </w:rPr>
      </w:pPr>
    </w:p>
    <w:p w:rsidR="00101A6F" w:rsidRPr="00700B0A" w:rsidRDefault="00101A6F" w:rsidP="00101A6F">
      <w:pPr>
        <w:jc w:val="center"/>
        <w:rPr>
          <w:b/>
          <w:sz w:val="28"/>
          <w:szCs w:val="28"/>
        </w:rPr>
      </w:pPr>
      <w:r w:rsidRPr="00700B0A">
        <w:rPr>
          <w:b/>
          <w:sz w:val="28"/>
          <w:szCs w:val="28"/>
        </w:rPr>
        <w:t xml:space="preserve">Предельные (максимальные) индексы изменения размера вносимой гражданами платы за коммунальные услуги   </w:t>
      </w:r>
      <w:r w:rsidR="00D620A1">
        <w:rPr>
          <w:b/>
          <w:sz w:val="28"/>
          <w:szCs w:val="28"/>
        </w:rPr>
        <w:t>Каласевского</w:t>
      </w:r>
      <w:r>
        <w:rPr>
          <w:b/>
          <w:sz w:val="28"/>
          <w:szCs w:val="28"/>
        </w:rPr>
        <w:t xml:space="preserve"> </w:t>
      </w:r>
      <w:r w:rsidRPr="00700B0A">
        <w:rPr>
          <w:b/>
          <w:sz w:val="28"/>
          <w:szCs w:val="28"/>
        </w:rPr>
        <w:t xml:space="preserve"> сельского поселения в Республике Мордовия на 2025 год</w:t>
      </w:r>
    </w:p>
    <w:p w:rsidR="00101A6F" w:rsidRPr="00700B0A" w:rsidRDefault="00101A6F" w:rsidP="00101A6F">
      <w:pPr>
        <w:jc w:val="center"/>
        <w:rPr>
          <w:b/>
          <w:sz w:val="28"/>
          <w:szCs w:val="28"/>
        </w:rPr>
      </w:pPr>
    </w:p>
    <w:p w:rsidR="00101A6F" w:rsidRPr="00700B0A" w:rsidRDefault="00101A6F" w:rsidP="00101A6F">
      <w:pPr>
        <w:jc w:val="center"/>
        <w:rPr>
          <w:b/>
          <w:sz w:val="28"/>
          <w:szCs w:val="28"/>
        </w:rPr>
      </w:pPr>
    </w:p>
    <w:p w:rsidR="00101A6F" w:rsidRPr="00700B0A" w:rsidRDefault="00101A6F" w:rsidP="00101A6F">
      <w:pPr>
        <w:jc w:val="center"/>
        <w:rPr>
          <w:b/>
          <w:sz w:val="28"/>
          <w:szCs w:val="28"/>
        </w:rPr>
      </w:pPr>
    </w:p>
    <w:p w:rsidR="00101A6F" w:rsidRDefault="00101A6F" w:rsidP="00101A6F">
      <w:pPr>
        <w:tabs>
          <w:tab w:val="left" w:pos="299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79"/>
        <w:gridCol w:w="1379"/>
        <w:gridCol w:w="3313"/>
      </w:tblGrid>
      <w:tr w:rsidR="00101A6F" w:rsidRPr="00A22BCE" w:rsidTr="00F54182">
        <w:tc>
          <w:tcPr>
            <w:tcW w:w="5211" w:type="dxa"/>
          </w:tcPr>
          <w:p w:rsidR="00101A6F" w:rsidRPr="00A22BCE" w:rsidRDefault="00101A6F" w:rsidP="00F54182">
            <w:pPr>
              <w:tabs>
                <w:tab w:val="left" w:pos="299"/>
              </w:tabs>
              <w:rPr>
                <w:sz w:val="28"/>
                <w:szCs w:val="28"/>
              </w:rPr>
            </w:pPr>
            <w:r w:rsidRPr="00A22BCE">
              <w:rPr>
                <w:sz w:val="28"/>
                <w:szCs w:val="28"/>
              </w:rPr>
              <w:t>Муниципальное образование</w:t>
            </w:r>
          </w:p>
        </w:tc>
        <w:tc>
          <w:tcPr>
            <w:tcW w:w="1453" w:type="dxa"/>
          </w:tcPr>
          <w:p w:rsidR="00101A6F" w:rsidRPr="00A22BCE" w:rsidRDefault="00101A6F" w:rsidP="00F54182">
            <w:pPr>
              <w:tabs>
                <w:tab w:val="left" w:pos="299"/>
              </w:tabs>
              <w:rPr>
                <w:sz w:val="28"/>
                <w:szCs w:val="28"/>
              </w:rPr>
            </w:pPr>
            <w:r w:rsidRPr="00A22BCE">
              <w:rPr>
                <w:sz w:val="28"/>
                <w:szCs w:val="28"/>
              </w:rPr>
              <w:t>Год</w:t>
            </w:r>
          </w:p>
        </w:tc>
        <w:tc>
          <w:tcPr>
            <w:tcW w:w="3332" w:type="dxa"/>
          </w:tcPr>
          <w:p w:rsidR="00101A6F" w:rsidRPr="00A22BCE" w:rsidRDefault="00101A6F" w:rsidP="00F54182">
            <w:pPr>
              <w:tabs>
                <w:tab w:val="left" w:pos="299"/>
              </w:tabs>
              <w:rPr>
                <w:sz w:val="28"/>
                <w:szCs w:val="28"/>
              </w:rPr>
            </w:pPr>
            <w:r w:rsidRPr="00A22BCE">
              <w:rPr>
                <w:sz w:val="28"/>
                <w:szCs w:val="28"/>
              </w:rPr>
              <w:t>Предельные индексы (процентов)</w:t>
            </w:r>
          </w:p>
        </w:tc>
      </w:tr>
      <w:tr w:rsidR="00101A6F" w:rsidRPr="00A22BCE" w:rsidTr="00F54182">
        <w:tc>
          <w:tcPr>
            <w:tcW w:w="5211" w:type="dxa"/>
          </w:tcPr>
          <w:p w:rsidR="00101A6F" w:rsidRPr="00A22BCE" w:rsidRDefault="00D620A1" w:rsidP="00F54182">
            <w:pPr>
              <w:tabs>
                <w:tab w:val="left" w:pos="299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Каласевское</w:t>
            </w:r>
            <w:proofErr w:type="spellEnd"/>
            <w:r>
              <w:rPr>
                <w:sz w:val="28"/>
                <w:szCs w:val="28"/>
              </w:rPr>
              <w:t xml:space="preserve"> сельское поселение</w:t>
            </w:r>
          </w:p>
        </w:tc>
        <w:tc>
          <w:tcPr>
            <w:tcW w:w="1453" w:type="dxa"/>
          </w:tcPr>
          <w:p w:rsidR="00101A6F" w:rsidRPr="00A22BCE" w:rsidRDefault="00101A6F" w:rsidP="00F54182">
            <w:pPr>
              <w:tabs>
                <w:tab w:val="left" w:pos="299"/>
              </w:tabs>
              <w:rPr>
                <w:sz w:val="28"/>
                <w:szCs w:val="28"/>
              </w:rPr>
            </w:pPr>
          </w:p>
          <w:p w:rsidR="00101A6F" w:rsidRPr="00A22BCE" w:rsidRDefault="00101A6F" w:rsidP="00F54182">
            <w:pPr>
              <w:tabs>
                <w:tab w:val="left" w:pos="299"/>
              </w:tabs>
              <w:rPr>
                <w:sz w:val="28"/>
                <w:szCs w:val="28"/>
              </w:rPr>
            </w:pPr>
            <w:r w:rsidRPr="00A22BCE">
              <w:rPr>
                <w:sz w:val="28"/>
                <w:szCs w:val="28"/>
              </w:rPr>
              <w:t>2025</w:t>
            </w:r>
          </w:p>
          <w:p w:rsidR="00101A6F" w:rsidRPr="00A22BCE" w:rsidRDefault="00101A6F" w:rsidP="00F54182">
            <w:pPr>
              <w:tabs>
                <w:tab w:val="left" w:pos="299"/>
              </w:tabs>
              <w:rPr>
                <w:sz w:val="28"/>
                <w:szCs w:val="28"/>
              </w:rPr>
            </w:pPr>
          </w:p>
          <w:p w:rsidR="00101A6F" w:rsidRPr="00A22BCE" w:rsidRDefault="00101A6F" w:rsidP="00F54182">
            <w:pPr>
              <w:tabs>
                <w:tab w:val="left" w:pos="299"/>
              </w:tabs>
              <w:rPr>
                <w:sz w:val="28"/>
                <w:szCs w:val="28"/>
              </w:rPr>
            </w:pPr>
          </w:p>
        </w:tc>
        <w:tc>
          <w:tcPr>
            <w:tcW w:w="3332" w:type="dxa"/>
          </w:tcPr>
          <w:p w:rsidR="00101A6F" w:rsidRPr="00A22BCE" w:rsidRDefault="00101A6F" w:rsidP="00F54182">
            <w:pPr>
              <w:tabs>
                <w:tab w:val="left" w:pos="299"/>
              </w:tabs>
              <w:rPr>
                <w:sz w:val="28"/>
                <w:szCs w:val="28"/>
              </w:rPr>
            </w:pPr>
          </w:p>
          <w:p w:rsidR="00101A6F" w:rsidRPr="00A22BCE" w:rsidRDefault="00101A6F" w:rsidP="00F54182">
            <w:pPr>
              <w:tabs>
                <w:tab w:val="left" w:pos="299"/>
              </w:tabs>
              <w:rPr>
                <w:sz w:val="28"/>
                <w:szCs w:val="28"/>
              </w:rPr>
            </w:pPr>
            <w:r w:rsidRPr="00A22BCE">
              <w:rPr>
                <w:sz w:val="28"/>
                <w:szCs w:val="28"/>
              </w:rPr>
              <w:t>Первое полугодие -  0</w:t>
            </w:r>
          </w:p>
          <w:p w:rsidR="00101A6F" w:rsidRPr="00A22BCE" w:rsidRDefault="00101A6F" w:rsidP="00F54182">
            <w:pPr>
              <w:tabs>
                <w:tab w:val="left" w:pos="299"/>
              </w:tabs>
              <w:rPr>
                <w:sz w:val="28"/>
                <w:szCs w:val="28"/>
                <w:u w:val="single"/>
              </w:rPr>
            </w:pPr>
            <w:r w:rsidRPr="00A22BCE">
              <w:rPr>
                <w:sz w:val="28"/>
                <w:szCs w:val="28"/>
                <w:u w:val="single"/>
              </w:rPr>
              <w:t>_____________________</w:t>
            </w:r>
          </w:p>
          <w:p w:rsidR="00101A6F" w:rsidRPr="00A22BCE" w:rsidRDefault="00101A6F" w:rsidP="00F54182">
            <w:pPr>
              <w:tabs>
                <w:tab w:val="left" w:pos="299"/>
              </w:tabs>
              <w:rPr>
                <w:sz w:val="28"/>
                <w:szCs w:val="28"/>
              </w:rPr>
            </w:pPr>
          </w:p>
          <w:p w:rsidR="00101A6F" w:rsidRPr="00A22BCE" w:rsidRDefault="00101A6F" w:rsidP="00F54182">
            <w:pPr>
              <w:tabs>
                <w:tab w:val="left" w:pos="299"/>
              </w:tabs>
              <w:rPr>
                <w:sz w:val="28"/>
                <w:szCs w:val="28"/>
              </w:rPr>
            </w:pPr>
            <w:r w:rsidRPr="00A22BCE">
              <w:rPr>
                <w:sz w:val="28"/>
                <w:szCs w:val="28"/>
              </w:rPr>
              <w:t xml:space="preserve">Второе полугодие – </w:t>
            </w:r>
            <w:r w:rsidR="00D620A1">
              <w:rPr>
                <w:color w:val="000000"/>
                <w:sz w:val="26"/>
                <w:szCs w:val="26"/>
              </w:rPr>
              <w:t>31</w:t>
            </w:r>
            <w:r>
              <w:rPr>
                <w:color w:val="000000"/>
                <w:sz w:val="26"/>
                <w:szCs w:val="26"/>
              </w:rPr>
              <w:t>,</w:t>
            </w:r>
            <w:r w:rsidR="00D620A1">
              <w:rPr>
                <w:color w:val="000000"/>
                <w:sz w:val="26"/>
                <w:szCs w:val="26"/>
              </w:rPr>
              <w:t>32</w:t>
            </w:r>
          </w:p>
          <w:p w:rsidR="00101A6F" w:rsidRPr="00A22BCE" w:rsidRDefault="00101A6F" w:rsidP="00F54182">
            <w:pPr>
              <w:tabs>
                <w:tab w:val="left" w:pos="299"/>
              </w:tabs>
              <w:rPr>
                <w:sz w:val="28"/>
                <w:szCs w:val="28"/>
                <w:u w:val="single"/>
              </w:rPr>
            </w:pPr>
          </w:p>
        </w:tc>
      </w:tr>
    </w:tbl>
    <w:p w:rsidR="00101A6F" w:rsidRDefault="00101A6F" w:rsidP="00101A6F">
      <w:pPr>
        <w:tabs>
          <w:tab w:val="left" w:pos="299"/>
        </w:tabs>
        <w:rPr>
          <w:sz w:val="28"/>
          <w:szCs w:val="28"/>
        </w:rPr>
      </w:pPr>
    </w:p>
    <w:p w:rsidR="00101A6F" w:rsidRDefault="00101A6F" w:rsidP="00101A6F">
      <w:pPr>
        <w:jc w:val="center"/>
        <w:rPr>
          <w:sz w:val="28"/>
          <w:szCs w:val="28"/>
        </w:rPr>
      </w:pPr>
    </w:p>
    <w:p w:rsidR="00101A6F" w:rsidRDefault="00101A6F" w:rsidP="00101A6F">
      <w:pPr>
        <w:jc w:val="center"/>
        <w:rPr>
          <w:sz w:val="28"/>
          <w:szCs w:val="28"/>
        </w:rPr>
      </w:pPr>
      <w:bookmarkStart w:id="0" w:name="_GoBack"/>
      <w:bookmarkEnd w:id="0"/>
    </w:p>
    <w:p w:rsidR="00101A6F" w:rsidRDefault="00101A6F" w:rsidP="00101A6F">
      <w:pPr>
        <w:jc w:val="center"/>
        <w:rPr>
          <w:sz w:val="28"/>
          <w:szCs w:val="28"/>
        </w:rPr>
      </w:pPr>
    </w:p>
    <w:p w:rsidR="00101A6F" w:rsidRDefault="00101A6F" w:rsidP="00101A6F">
      <w:pPr>
        <w:jc w:val="center"/>
        <w:rPr>
          <w:sz w:val="28"/>
          <w:szCs w:val="28"/>
        </w:rPr>
      </w:pPr>
    </w:p>
    <w:p w:rsidR="00101A6F" w:rsidRDefault="00101A6F" w:rsidP="00101A6F">
      <w:pPr>
        <w:jc w:val="center"/>
        <w:rPr>
          <w:sz w:val="28"/>
          <w:szCs w:val="28"/>
        </w:rPr>
      </w:pPr>
    </w:p>
    <w:p w:rsidR="00101A6F" w:rsidRPr="007434B1" w:rsidRDefault="00101A6F" w:rsidP="00955FA5">
      <w:pPr>
        <w:pStyle w:val="31"/>
        <w:widowControl/>
        <w:ind w:firstLine="0"/>
        <w:rPr>
          <w:b w:val="0"/>
          <w:szCs w:val="28"/>
        </w:rPr>
      </w:pPr>
    </w:p>
    <w:sectPr w:rsidR="00101A6F" w:rsidRPr="007434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03E"/>
    <w:rsid w:val="00101A6F"/>
    <w:rsid w:val="001C0231"/>
    <w:rsid w:val="002438F8"/>
    <w:rsid w:val="0036720F"/>
    <w:rsid w:val="003F1E3A"/>
    <w:rsid w:val="004D45FA"/>
    <w:rsid w:val="0051159C"/>
    <w:rsid w:val="00694FFA"/>
    <w:rsid w:val="00742470"/>
    <w:rsid w:val="007434B1"/>
    <w:rsid w:val="00787E4C"/>
    <w:rsid w:val="007F328F"/>
    <w:rsid w:val="008D7014"/>
    <w:rsid w:val="00947DC7"/>
    <w:rsid w:val="00955FA5"/>
    <w:rsid w:val="00957B05"/>
    <w:rsid w:val="00D40A60"/>
    <w:rsid w:val="00D620A1"/>
    <w:rsid w:val="00DF303E"/>
    <w:rsid w:val="00E779CE"/>
    <w:rsid w:val="00EE5DFE"/>
    <w:rsid w:val="00F85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303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101A6F"/>
    <w:pPr>
      <w:keepNext/>
      <w:widowControl/>
      <w:suppressAutoHyphens w:val="0"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link w:val="20"/>
    <w:qFormat/>
    <w:rsid w:val="00101A6F"/>
    <w:pPr>
      <w:widowControl/>
      <w:suppressAutoHyphens w:val="0"/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DF303E"/>
    <w:rPr>
      <w:color w:val="0000FF"/>
      <w:u w:val="single"/>
    </w:rPr>
  </w:style>
  <w:style w:type="character" w:customStyle="1" w:styleId="a4">
    <w:name w:val="Цветовое выделение"/>
    <w:rsid w:val="00DF303E"/>
    <w:rPr>
      <w:b/>
      <w:bCs/>
      <w:color w:val="000080"/>
    </w:rPr>
  </w:style>
  <w:style w:type="paragraph" w:styleId="a5">
    <w:name w:val="Normal (Web)"/>
    <w:basedOn w:val="a"/>
    <w:uiPriority w:val="99"/>
    <w:rsid w:val="00DF303E"/>
    <w:pPr>
      <w:widowControl/>
      <w:suppressAutoHyphens w:val="0"/>
      <w:spacing w:before="100" w:beforeAutospacing="1" w:after="100" w:afterAutospacing="1"/>
    </w:pPr>
    <w:rPr>
      <w:rFonts w:eastAsia="Calibri"/>
      <w:lang w:eastAsia="ru-RU"/>
    </w:rPr>
  </w:style>
  <w:style w:type="character" w:styleId="a6">
    <w:name w:val="Strong"/>
    <w:uiPriority w:val="99"/>
    <w:qFormat/>
    <w:rsid w:val="00D40A60"/>
    <w:rPr>
      <w:rFonts w:ascii="Times New Roman" w:hAnsi="Times New Roman" w:cs="Times New Roman" w:hint="default"/>
      <w:b/>
      <w:bCs/>
    </w:rPr>
  </w:style>
  <w:style w:type="paragraph" w:customStyle="1" w:styleId="31">
    <w:name w:val="Основной текст с отступом 31"/>
    <w:basedOn w:val="a"/>
    <w:rsid w:val="00D40A60"/>
    <w:pPr>
      <w:suppressAutoHyphens w:val="0"/>
      <w:overflowPunct w:val="0"/>
      <w:autoSpaceDE w:val="0"/>
      <w:autoSpaceDN w:val="0"/>
      <w:adjustRightInd w:val="0"/>
      <w:ind w:firstLine="720"/>
      <w:jc w:val="both"/>
    </w:pPr>
    <w:rPr>
      <w:rFonts w:eastAsia="Times New Roman"/>
      <w:b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40A60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40A60"/>
    <w:rPr>
      <w:rFonts w:ascii="Segoe UI" w:eastAsia="Lucida Sans Unicode" w:hAnsi="Segoe UI" w:cs="Segoe UI"/>
      <w:sz w:val="18"/>
      <w:szCs w:val="18"/>
    </w:rPr>
  </w:style>
  <w:style w:type="character" w:customStyle="1" w:styleId="21">
    <w:name w:val="Основной текст (2)_"/>
    <w:basedOn w:val="a0"/>
    <w:rsid w:val="001C02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2">
    <w:name w:val="Основной текст (2)"/>
    <w:basedOn w:val="21"/>
    <w:rsid w:val="001C02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CharChar1CharChar1CharChar">
    <w:name w:val="Char Char Знак Знак1 Char Char1 Знак Знак Char Char"/>
    <w:basedOn w:val="a"/>
    <w:rsid w:val="001C0231"/>
    <w:pPr>
      <w:widowControl/>
      <w:suppressAutoHyphens w:val="0"/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/>
    </w:rPr>
  </w:style>
  <w:style w:type="character" w:customStyle="1" w:styleId="10">
    <w:name w:val="Заголовок 1 Знак"/>
    <w:basedOn w:val="a0"/>
    <w:link w:val="1"/>
    <w:rsid w:val="00101A6F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101A6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9">
    <w:name w:val="Title"/>
    <w:basedOn w:val="a"/>
    <w:link w:val="aa"/>
    <w:qFormat/>
    <w:rsid w:val="00101A6F"/>
    <w:pPr>
      <w:widowControl/>
      <w:suppressAutoHyphens w:val="0"/>
      <w:jc w:val="center"/>
    </w:pPr>
    <w:rPr>
      <w:rFonts w:eastAsia="Times New Roman"/>
      <w:b/>
      <w:color w:val="000000"/>
      <w:sz w:val="28"/>
      <w:szCs w:val="20"/>
      <w:lang w:eastAsia="ru-RU"/>
    </w:rPr>
  </w:style>
  <w:style w:type="character" w:customStyle="1" w:styleId="aa">
    <w:name w:val="Название Знак"/>
    <w:basedOn w:val="a0"/>
    <w:link w:val="a9"/>
    <w:rsid w:val="00101A6F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303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101A6F"/>
    <w:pPr>
      <w:keepNext/>
      <w:widowControl/>
      <w:suppressAutoHyphens w:val="0"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link w:val="20"/>
    <w:qFormat/>
    <w:rsid w:val="00101A6F"/>
    <w:pPr>
      <w:widowControl/>
      <w:suppressAutoHyphens w:val="0"/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DF303E"/>
    <w:rPr>
      <w:color w:val="0000FF"/>
      <w:u w:val="single"/>
    </w:rPr>
  </w:style>
  <w:style w:type="character" w:customStyle="1" w:styleId="a4">
    <w:name w:val="Цветовое выделение"/>
    <w:rsid w:val="00DF303E"/>
    <w:rPr>
      <w:b/>
      <w:bCs/>
      <w:color w:val="000080"/>
    </w:rPr>
  </w:style>
  <w:style w:type="paragraph" w:styleId="a5">
    <w:name w:val="Normal (Web)"/>
    <w:basedOn w:val="a"/>
    <w:uiPriority w:val="99"/>
    <w:rsid w:val="00DF303E"/>
    <w:pPr>
      <w:widowControl/>
      <w:suppressAutoHyphens w:val="0"/>
      <w:spacing w:before="100" w:beforeAutospacing="1" w:after="100" w:afterAutospacing="1"/>
    </w:pPr>
    <w:rPr>
      <w:rFonts w:eastAsia="Calibri"/>
      <w:lang w:eastAsia="ru-RU"/>
    </w:rPr>
  </w:style>
  <w:style w:type="character" w:styleId="a6">
    <w:name w:val="Strong"/>
    <w:uiPriority w:val="99"/>
    <w:qFormat/>
    <w:rsid w:val="00D40A60"/>
    <w:rPr>
      <w:rFonts w:ascii="Times New Roman" w:hAnsi="Times New Roman" w:cs="Times New Roman" w:hint="default"/>
      <w:b/>
      <w:bCs/>
    </w:rPr>
  </w:style>
  <w:style w:type="paragraph" w:customStyle="1" w:styleId="31">
    <w:name w:val="Основной текст с отступом 31"/>
    <w:basedOn w:val="a"/>
    <w:rsid w:val="00D40A60"/>
    <w:pPr>
      <w:suppressAutoHyphens w:val="0"/>
      <w:overflowPunct w:val="0"/>
      <w:autoSpaceDE w:val="0"/>
      <w:autoSpaceDN w:val="0"/>
      <w:adjustRightInd w:val="0"/>
      <w:ind w:firstLine="720"/>
      <w:jc w:val="both"/>
    </w:pPr>
    <w:rPr>
      <w:rFonts w:eastAsia="Times New Roman"/>
      <w:b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40A60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40A60"/>
    <w:rPr>
      <w:rFonts w:ascii="Segoe UI" w:eastAsia="Lucida Sans Unicode" w:hAnsi="Segoe UI" w:cs="Segoe UI"/>
      <w:sz w:val="18"/>
      <w:szCs w:val="18"/>
    </w:rPr>
  </w:style>
  <w:style w:type="character" w:customStyle="1" w:styleId="21">
    <w:name w:val="Основной текст (2)_"/>
    <w:basedOn w:val="a0"/>
    <w:rsid w:val="001C02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2">
    <w:name w:val="Основной текст (2)"/>
    <w:basedOn w:val="21"/>
    <w:rsid w:val="001C02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CharChar1CharChar1CharChar">
    <w:name w:val="Char Char Знак Знак1 Char Char1 Знак Знак Char Char"/>
    <w:basedOn w:val="a"/>
    <w:rsid w:val="001C0231"/>
    <w:pPr>
      <w:widowControl/>
      <w:suppressAutoHyphens w:val="0"/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/>
    </w:rPr>
  </w:style>
  <w:style w:type="character" w:customStyle="1" w:styleId="10">
    <w:name w:val="Заголовок 1 Знак"/>
    <w:basedOn w:val="a0"/>
    <w:link w:val="1"/>
    <w:rsid w:val="00101A6F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101A6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9">
    <w:name w:val="Title"/>
    <w:basedOn w:val="a"/>
    <w:link w:val="aa"/>
    <w:qFormat/>
    <w:rsid w:val="00101A6F"/>
    <w:pPr>
      <w:widowControl/>
      <w:suppressAutoHyphens w:val="0"/>
      <w:jc w:val="center"/>
    </w:pPr>
    <w:rPr>
      <w:rFonts w:eastAsia="Times New Roman"/>
      <w:b/>
      <w:color w:val="000000"/>
      <w:sz w:val="28"/>
      <w:szCs w:val="20"/>
      <w:lang w:eastAsia="ru-RU"/>
    </w:rPr>
  </w:style>
  <w:style w:type="character" w:customStyle="1" w:styleId="aa">
    <w:name w:val="Название Знак"/>
    <w:basedOn w:val="a0"/>
    <w:link w:val="a9"/>
    <w:rsid w:val="00101A6F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59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0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262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1</cp:lastModifiedBy>
  <cp:revision>4</cp:revision>
  <cp:lastPrinted>2024-10-31T12:31:00Z</cp:lastPrinted>
  <dcterms:created xsi:type="dcterms:W3CDTF">2024-11-01T11:46:00Z</dcterms:created>
  <dcterms:modified xsi:type="dcterms:W3CDTF">2024-11-01T11:54:00Z</dcterms:modified>
</cp:coreProperties>
</file>