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A02" w:rsidRPr="00470A02" w:rsidRDefault="00470A02" w:rsidP="00470A02">
      <w:pPr>
        <w:widowControl w:val="0"/>
        <w:suppressAutoHyphens w:val="0"/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</w:rPr>
      </w:pPr>
      <w:bookmarkStart w:id="0" w:name="_GoBack"/>
      <w:bookmarkEnd w:id="0"/>
      <w:r w:rsidRPr="00470A02">
        <w:rPr>
          <w:rFonts w:eastAsia="Calibri"/>
          <w:bCs/>
          <w:sz w:val="28"/>
          <w:szCs w:val="28"/>
        </w:rPr>
        <w:t>Совет депутатов Каласевского сельского поселения</w:t>
      </w:r>
    </w:p>
    <w:p w:rsidR="00470A02" w:rsidRPr="00470A02" w:rsidRDefault="00470A02" w:rsidP="00470A02">
      <w:pPr>
        <w:widowControl w:val="0"/>
        <w:suppressAutoHyphens w:val="0"/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</w:rPr>
      </w:pPr>
      <w:r w:rsidRPr="00470A02">
        <w:rPr>
          <w:rFonts w:eastAsia="Calibri"/>
          <w:bCs/>
          <w:sz w:val="28"/>
          <w:szCs w:val="28"/>
        </w:rPr>
        <w:t>Ардатовского  муниципального района</w:t>
      </w:r>
    </w:p>
    <w:p w:rsidR="00470A02" w:rsidRPr="00470A02" w:rsidRDefault="00470A02" w:rsidP="00470A02">
      <w:pPr>
        <w:widowControl w:val="0"/>
        <w:suppressAutoHyphens w:val="0"/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</w:rPr>
      </w:pPr>
      <w:r w:rsidRPr="00470A02">
        <w:rPr>
          <w:rFonts w:eastAsia="Calibri"/>
          <w:bCs/>
          <w:sz w:val="28"/>
          <w:szCs w:val="28"/>
        </w:rPr>
        <w:t>Республики Мордовия</w:t>
      </w:r>
    </w:p>
    <w:p w:rsidR="00470A02" w:rsidRPr="00470A02" w:rsidRDefault="00470A02" w:rsidP="00470A02">
      <w:pPr>
        <w:widowControl w:val="0"/>
        <w:suppressAutoHyphens w:val="0"/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</w:rPr>
      </w:pPr>
      <w:r w:rsidRPr="00470A02">
        <w:rPr>
          <w:rFonts w:eastAsia="Calibri"/>
          <w:bCs/>
          <w:sz w:val="28"/>
          <w:szCs w:val="28"/>
        </w:rPr>
        <w:t>первого созыва</w:t>
      </w:r>
    </w:p>
    <w:p w:rsidR="00470A02" w:rsidRDefault="00470A02" w:rsidP="00470A02">
      <w:pPr>
        <w:pStyle w:val="a6"/>
        <w:rPr>
          <w:sz w:val="28"/>
          <w:szCs w:val="28"/>
        </w:rPr>
      </w:pPr>
      <w:r>
        <w:rPr>
          <w:rFonts w:eastAsia="Calibri"/>
          <w:bCs/>
          <w:sz w:val="28"/>
          <w:szCs w:val="28"/>
          <w:lang w:eastAsia="ar-SA"/>
        </w:rPr>
        <w:t xml:space="preserve">                                                          </w:t>
      </w:r>
      <w:proofErr w:type="spellStart"/>
      <w:r w:rsidRPr="00470A02">
        <w:rPr>
          <w:rFonts w:eastAsia="Calibri"/>
          <w:bCs/>
          <w:sz w:val="28"/>
          <w:szCs w:val="28"/>
          <w:lang w:eastAsia="ar-SA"/>
        </w:rPr>
        <w:t>с</w:t>
      </w:r>
      <w:proofErr w:type="gramStart"/>
      <w:r w:rsidRPr="00470A02">
        <w:rPr>
          <w:rFonts w:eastAsia="Calibri"/>
          <w:bCs/>
          <w:sz w:val="28"/>
          <w:szCs w:val="28"/>
          <w:lang w:eastAsia="ar-SA"/>
        </w:rPr>
        <w:t>.К</w:t>
      </w:r>
      <w:proofErr w:type="gramEnd"/>
      <w:r w:rsidRPr="00470A02">
        <w:rPr>
          <w:rFonts w:eastAsia="Calibri"/>
          <w:bCs/>
          <w:sz w:val="28"/>
          <w:szCs w:val="28"/>
          <w:lang w:eastAsia="ar-SA"/>
        </w:rPr>
        <w:t>аласево</w:t>
      </w:r>
      <w:proofErr w:type="spellEnd"/>
      <w:r w:rsidRPr="00470A02">
        <w:rPr>
          <w:rFonts w:eastAsia="Calibri"/>
          <w:bCs/>
          <w:sz w:val="28"/>
          <w:szCs w:val="28"/>
          <w:lang w:eastAsia="ar-SA"/>
        </w:rPr>
        <w:t xml:space="preserve">                                        </w:t>
      </w:r>
    </w:p>
    <w:p w:rsidR="00470A02" w:rsidRDefault="00470A02" w:rsidP="00470A02">
      <w:pPr>
        <w:pStyle w:val="a6"/>
        <w:jc w:val="center"/>
        <w:rPr>
          <w:sz w:val="28"/>
          <w:szCs w:val="28"/>
        </w:rPr>
      </w:pPr>
    </w:p>
    <w:p w:rsidR="00470A02" w:rsidRDefault="00470A02" w:rsidP="00470A02">
      <w:pPr>
        <w:pStyle w:val="a6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470A02" w:rsidRDefault="00470A02" w:rsidP="00470A02">
      <w:pPr>
        <w:pStyle w:val="a6"/>
        <w:jc w:val="center"/>
        <w:rPr>
          <w:sz w:val="28"/>
          <w:szCs w:val="28"/>
        </w:rPr>
      </w:pPr>
    </w:p>
    <w:p w:rsidR="00470A02" w:rsidRDefault="00470A02" w:rsidP="00470A02">
      <w:pPr>
        <w:pStyle w:val="a6"/>
        <w:jc w:val="center"/>
        <w:rPr>
          <w:sz w:val="28"/>
          <w:szCs w:val="28"/>
        </w:rPr>
      </w:pPr>
    </w:p>
    <w:p w:rsidR="00470A02" w:rsidRDefault="00470A02" w:rsidP="00470A0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                                                </w:t>
      </w:r>
    </w:p>
    <w:p w:rsidR="00470A02" w:rsidRDefault="00470A02" w:rsidP="00470A02">
      <w:pPr>
        <w:ind w:left="-567" w:right="-284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28 ноября   2023 г.</w:t>
      </w: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  <w:t xml:space="preserve">                     </w:t>
      </w:r>
      <w:r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№71</w:t>
      </w:r>
      <w:r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     </w:t>
      </w:r>
    </w:p>
    <w:p w:rsidR="00470A02" w:rsidRDefault="00470A02" w:rsidP="00470A02">
      <w:pPr>
        <w:pStyle w:val="a6"/>
        <w:rPr>
          <w:sz w:val="28"/>
          <w:szCs w:val="28"/>
        </w:rPr>
      </w:pPr>
    </w:p>
    <w:p w:rsidR="00470A02" w:rsidRDefault="00470A02" w:rsidP="00470A02">
      <w:pPr>
        <w:pStyle w:val="a6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О внесении изменений в решение </w:t>
      </w:r>
      <w:r>
        <w:rPr>
          <w:sz w:val="28"/>
          <w:szCs w:val="28"/>
        </w:rPr>
        <w:t>Совета депутатов Каласевского  сельского поселения  Ардатовского муниципального района Республики Мордовия                                       от 25 ноября 2019 г. № 70 «Об установлении земельного налога»</w:t>
      </w:r>
    </w:p>
    <w:p w:rsidR="00470A02" w:rsidRDefault="00470A02" w:rsidP="00470A02">
      <w:pPr>
        <w:pStyle w:val="a6"/>
        <w:jc w:val="center"/>
        <w:rPr>
          <w:color w:val="4F81BD"/>
          <w:sz w:val="28"/>
          <w:szCs w:val="28"/>
        </w:rPr>
      </w:pPr>
    </w:p>
    <w:p w:rsidR="00470A02" w:rsidRDefault="00470A02" w:rsidP="00470A02">
      <w:pPr>
        <w:pStyle w:val="a6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Федеральным законом РФ от 06 октября 2003г. №131-ФЗ «Об общих принципах организации местного самоуправления в Российской Федерации», </w:t>
      </w:r>
      <w:hyperlink r:id="rId5" w:history="1">
        <w:r>
          <w:rPr>
            <w:rStyle w:val="a3"/>
            <w:color w:val="auto"/>
            <w:sz w:val="28"/>
            <w:szCs w:val="28"/>
            <w:u w:val="none"/>
          </w:rPr>
          <w:t>Налоговым  кодексом Российской Федерации</w:t>
        </w:r>
      </w:hyperlink>
      <w:r>
        <w:rPr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Уставом </w:t>
      </w:r>
      <w:r>
        <w:rPr>
          <w:sz w:val="28"/>
          <w:szCs w:val="28"/>
        </w:rPr>
        <w:t>Каласевского</w:t>
      </w:r>
      <w:r>
        <w:rPr>
          <w:color w:val="000000"/>
          <w:sz w:val="28"/>
          <w:szCs w:val="28"/>
        </w:rPr>
        <w:t xml:space="preserve"> сельского поселения Ардатовского муниципального района, Совет депутатов решил:</w:t>
      </w:r>
    </w:p>
    <w:p w:rsidR="00470A02" w:rsidRDefault="00470A02" w:rsidP="00470A02">
      <w:pPr>
        <w:pStyle w:val="a6"/>
        <w:ind w:firstLine="567"/>
        <w:jc w:val="both"/>
        <w:rPr>
          <w:color w:val="000000"/>
          <w:sz w:val="28"/>
          <w:szCs w:val="28"/>
        </w:rPr>
      </w:pPr>
    </w:p>
    <w:p w:rsidR="00470A02" w:rsidRDefault="00470A02" w:rsidP="00470A02">
      <w:pPr>
        <w:pStyle w:val="a6"/>
        <w:ind w:firstLine="567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 xml:space="preserve">1. Внести следующие </w:t>
      </w:r>
      <w:r>
        <w:rPr>
          <w:color w:val="333333"/>
          <w:sz w:val="28"/>
          <w:szCs w:val="28"/>
          <w:shd w:val="clear" w:color="auto" w:fill="FFFFFF"/>
          <w:lang w:eastAsia="ar-SA"/>
        </w:rPr>
        <w:t>изменения</w:t>
      </w:r>
      <w:r>
        <w:rPr>
          <w:color w:val="000000"/>
          <w:sz w:val="28"/>
          <w:szCs w:val="28"/>
        </w:rPr>
        <w:t xml:space="preserve"> в решение </w:t>
      </w:r>
      <w:r>
        <w:rPr>
          <w:bCs/>
          <w:sz w:val="28"/>
          <w:szCs w:val="28"/>
        </w:rPr>
        <w:t xml:space="preserve">Совета депутатов </w:t>
      </w:r>
      <w:r>
        <w:rPr>
          <w:sz w:val="28"/>
          <w:szCs w:val="28"/>
        </w:rPr>
        <w:t xml:space="preserve">Каласевского сельского поселения </w:t>
      </w:r>
      <w:r>
        <w:rPr>
          <w:bCs/>
          <w:sz w:val="28"/>
          <w:szCs w:val="28"/>
        </w:rPr>
        <w:t xml:space="preserve"> Ардатовского муниципального района Республики Мордовия от 25.11.2019. № 70  «Об установлении земельного налога»:</w:t>
      </w:r>
    </w:p>
    <w:p w:rsidR="00470A02" w:rsidRDefault="00470A02" w:rsidP="00470A02">
      <w:pPr>
        <w:pStyle w:val="a6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1.1. Добавить пункт 10  следующего содержания:</w:t>
      </w:r>
    </w:p>
    <w:p w:rsidR="00470A02" w:rsidRDefault="00470A02" w:rsidP="00470A02">
      <w:pPr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«10. Налог подлежит уплате налогоплательщиками-организациями в срок не позднее 28 февраля года, следующего за истекшим налоговым периодом. Авансовые платежи по налогу подлежат уплате налогоплательщиками-организациями в срок не позднее 28-го числа месяца, следующего за истекшим отчетным периодом».</w:t>
      </w:r>
    </w:p>
    <w:p w:rsidR="00470A02" w:rsidRDefault="00470A02" w:rsidP="00470A0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после официального опубликования и распространяется на правоотношения, возникшие с 01 января 2023 г.</w:t>
      </w:r>
    </w:p>
    <w:p w:rsidR="00470A02" w:rsidRDefault="00470A02" w:rsidP="00470A02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470A02" w:rsidRDefault="00470A02" w:rsidP="00470A02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470A02" w:rsidRDefault="00470A02" w:rsidP="00470A02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470A02" w:rsidRDefault="00470A02" w:rsidP="00470A02">
      <w:pPr>
        <w:pStyle w:val="a6"/>
        <w:jc w:val="center"/>
        <w:rPr>
          <w:sz w:val="28"/>
          <w:szCs w:val="28"/>
        </w:rPr>
      </w:pPr>
    </w:p>
    <w:p w:rsidR="00470A02" w:rsidRDefault="00470A02" w:rsidP="00470A02">
      <w:pPr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Глава Каласевского </w:t>
      </w:r>
    </w:p>
    <w:p w:rsidR="00470A02" w:rsidRDefault="00470A02" w:rsidP="00470A02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        сельского поселения                                                    </w:t>
      </w:r>
      <w:proofErr w:type="spellStart"/>
      <w:r>
        <w:rPr>
          <w:bCs/>
          <w:sz w:val="28"/>
          <w:szCs w:val="28"/>
        </w:rPr>
        <w:t>А.И.Федоров</w:t>
      </w:r>
      <w:proofErr w:type="spellEnd"/>
    </w:p>
    <w:p w:rsidR="00470A02" w:rsidRDefault="00470A02" w:rsidP="00470A02">
      <w:pPr>
        <w:jc w:val="both"/>
        <w:rPr>
          <w:sz w:val="28"/>
          <w:szCs w:val="28"/>
        </w:rPr>
      </w:pPr>
    </w:p>
    <w:p w:rsidR="00470A02" w:rsidRDefault="00470A02" w:rsidP="00470A02">
      <w:pPr>
        <w:jc w:val="center"/>
        <w:rPr>
          <w:sz w:val="28"/>
          <w:szCs w:val="28"/>
        </w:rPr>
      </w:pPr>
    </w:p>
    <w:p w:rsidR="0083323F" w:rsidRDefault="0083323F"/>
    <w:sectPr w:rsidR="008332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055"/>
    <w:rsid w:val="00470A02"/>
    <w:rsid w:val="00697E91"/>
    <w:rsid w:val="0083323F"/>
    <w:rsid w:val="00DD2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A0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470A02"/>
    <w:rPr>
      <w:color w:val="0000FF"/>
      <w:u w:val="single"/>
    </w:rPr>
  </w:style>
  <w:style w:type="paragraph" w:styleId="a4">
    <w:name w:val="Title"/>
    <w:basedOn w:val="a"/>
    <w:next w:val="a"/>
    <w:link w:val="a5"/>
    <w:qFormat/>
    <w:rsid w:val="00470A02"/>
    <w:pPr>
      <w:suppressAutoHyphens w:val="0"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ru-RU"/>
    </w:rPr>
  </w:style>
  <w:style w:type="character" w:customStyle="1" w:styleId="a5">
    <w:name w:val="Название Знак"/>
    <w:basedOn w:val="a0"/>
    <w:link w:val="a4"/>
    <w:rsid w:val="00470A02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styleId="a6">
    <w:name w:val="No Spacing"/>
    <w:uiPriority w:val="99"/>
    <w:qFormat/>
    <w:rsid w:val="00470A0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A0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470A02"/>
    <w:rPr>
      <w:color w:val="0000FF"/>
      <w:u w:val="single"/>
    </w:rPr>
  </w:style>
  <w:style w:type="paragraph" w:styleId="a4">
    <w:name w:val="Title"/>
    <w:basedOn w:val="a"/>
    <w:next w:val="a"/>
    <w:link w:val="a5"/>
    <w:qFormat/>
    <w:rsid w:val="00470A02"/>
    <w:pPr>
      <w:suppressAutoHyphens w:val="0"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ru-RU"/>
    </w:rPr>
  </w:style>
  <w:style w:type="character" w:customStyle="1" w:styleId="a5">
    <w:name w:val="Название Знак"/>
    <w:basedOn w:val="a0"/>
    <w:link w:val="a4"/>
    <w:rsid w:val="00470A02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styleId="a6">
    <w:name w:val="No Spacing"/>
    <w:uiPriority w:val="99"/>
    <w:qFormat/>
    <w:rsid w:val="00470A0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5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rnla-service.scli.ru:8080/rnla-links/ws/content/act/f7de1846-3c6a-47ab-b440-b8e4cea90c68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2023-11-28T12:30:00Z</cp:lastPrinted>
  <dcterms:created xsi:type="dcterms:W3CDTF">2023-11-28T12:19:00Z</dcterms:created>
  <dcterms:modified xsi:type="dcterms:W3CDTF">2023-11-28T12:31:00Z</dcterms:modified>
</cp:coreProperties>
</file>