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672" w:rsidRPr="000038B5" w:rsidRDefault="00524672" w:rsidP="00524672">
      <w:pPr>
        <w:jc w:val="center"/>
        <w:rPr>
          <w:rFonts w:ascii="Times New Roman" w:hAnsi="Times New Roman"/>
          <w:sz w:val="28"/>
          <w:szCs w:val="28"/>
        </w:rPr>
      </w:pPr>
      <w:r w:rsidRPr="000038B5">
        <w:rPr>
          <w:rFonts w:ascii="Times New Roman" w:hAnsi="Times New Roman"/>
          <w:sz w:val="28"/>
          <w:szCs w:val="28"/>
        </w:rPr>
        <w:t>РЕСПУБЛИК</w:t>
      </w:r>
      <w:r>
        <w:rPr>
          <w:rFonts w:ascii="Times New Roman" w:hAnsi="Times New Roman"/>
          <w:sz w:val="28"/>
          <w:szCs w:val="28"/>
        </w:rPr>
        <w:t>А</w:t>
      </w:r>
      <w:r w:rsidRPr="000038B5">
        <w:rPr>
          <w:rFonts w:ascii="Times New Roman" w:hAnsi="Times New Roman"/>
          <w:sz w:val="28"/>
          <w:szCs w:val="28"/>
        </w:rPr>
        <w:t xml:space="preserve"> МОРДОВИЯ</w:t>
      </w:r>
    </w:p>
    <w:p w:rsidR="00524672" w:rsidRDefault="00524672" w:rsidP="00524672">
      <w:pPr>
        <w:jc w:val="center"/>
        <w:rPr>
          <w:rFonts w:ascii="Times New Roman" w:hAnsi="Times New Roman"/>
          <w:sz w:val="28"/>
          <w:szCs w:val="28"/>
        </w:rPr>
      </w:pPr>
    </w:p>
    <w:p w:rsidR="00524672" w:rsidRDefault="00524672" w:rsidP="00524672">
      <w:pPr>
        <w:jc w:val="center"/>
        <w:rPr>
          <w:rFonts w:ascii="Times New Roman" w:hAnsi="Times New Roman"/>
          <w:sz w:val="28"/>
          <w:szCs w:val="28"/>
        </w:rPr>
      </w:pPr>
      <w:r w:rsidRPr="000038B5">
        <w:rPr>
          <w:rFonts w:ascii="Times New Roman" w:hAnsi="Times New Roman"/>
          <w:sz w:val="28"/>
          <w:szCs w:val="28"/>
        </w:rPr>
        <w:t xml:space="preserve">АДМИНИСТРАЦИЯ  </w:t>
      </w:r>
    </w:p>
    <w:p w:rsidR="00524672" w:rsidRPr="000038B5" w:rsidRDefault="00524672" w:rsidP="00524672">
      <w:pPr>
        <w:jc w:val="center"/>
        <w:rPr>
          <w:rFonts w:ascii="Times New Roman" w:hAnsi="Times New Roman"/>
          <w:sz w:val="28"/>
          <w:szCs w:val="28"/>
        </w:rPr>
      </w:pPr>
      <w:r w:rsidRPr="000038B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АЛАСЕВСКОГО</w:t>
      </w:r>
      <w:r w:rsidRPr="000038B5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524672" w:rsidRPr="000038B5" w:rsidRDefault="00524672" w:rsidP="005246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Pr="000038B5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524672" w:rsidRPr="000038B5" w:rsidRDefault="00524672" w:rsidP="00524672">
      <w:pPr>
        <w:jc w:val="center"/>
        <w:rPr>
          <w:rFonts w:ascii="Times New Roman" w:hAnsi="Times New Roman"/>
          <w:sz w:val="28"/>
          <w:szCs w:val="28"/>
        </w:rPr>
      </w:pPr>
    </w:p>
    <w:p w:rsidR="00524672" w:rsidRDefault="00524672" w:rsidP="00524672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544A9C">
        <w:rPr>
          <w:rFonts w:ascii="Times New Roman" w:hAnsi="Times New Roman"/>
          <w:sz w:val="28"/>
          <w:szCs w:val="28"/>
        </w:rPr>
        <w:t>ПОСТАНОВЛЕНИЕ</w:t>
      </w:r>
    </w:p>
    <w:p w:rsidR="00524672" w:rsidRDefault="00524672" w:rsidP="00524672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524672" w:rsidRDefault="00524672" w:rsidP="00524672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24672" w:rsidRDefault="00524672" w:rsidP="00524672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от 28.12.2021г.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№39</w:t>
      </w:r>
    </w:p>
    <w:p w:rsidR="00524672" w:rsidRDefault="00524672" w:rsidP="00524672">
      <w:pPr>
        <w:rPr>
          <w:rFonts w:ascii="Times New Roman" w:hAnsi="Times New Roman" w:cs="Times New Roman"/>
          <w:b/>
          <w:bCs/>
        </w:rPr>
      </w:pPr>
    </w:p>
    <w:p w:rsidR="00524672" w:rsidRDefault="00524672" w:rsidP="0052467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524672" w:rsidRDefault="00524672" w:rsidP="00524672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основных направлениях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</w:t>
      </w: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ind w:firstLine="0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 статьей 172 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района, ПОСТАНОВЛЯЕТ:</w:t>
      </w:r>
    </w:p>
    <w:p w:rsidR="00524672" w:rsidRDefault="00524672" w:rsidP="00524672">
      <w:pPr>
        <w:rPr>
          <w:rFonts w:ascii="Times New Roman" w:hAnsi="Times New Roman" w:cs="Times New Roman"/>
          <w:sz w:val="28"/>
          <w:szCs w:val="28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годов»,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</w:p>
    <w:p w:rsidR="00524672" w:rsidRDefault="00524672" w:rsidP="00524672">
      <w:pPr>
        <w:shd w:val="clear" w:color="auto" w:fill="FFFFFF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             А.И.Федоров</w:t>
      </w:r>
    </w:p>
    <w:p w:rsidR="00524672" w:rsidRDefault="00524672" w:rsidP="00524672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524672" w:rsidRDefault="00524672" w:rsidP="00524672">
      <w:pPr>
        <w:shd w:val="clear" w:color="auto" w:fill="FFFFFF"/>
        <w:ind w:left="55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постановлению администрации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Ардатовского муниципального района </w:t>
      </w:r>
    </w:p>
    <w:p w:rsidR="00524672" w:rsidRDefault="00524672" w:rsidP="00524672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28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</w:rPr>
          <w:t>2021 г</w:t>
        </w:r>
      </w:smartTag>
      <w:r>
        <w:rPr>
          <w:rFonts w:ascii="Times New Roman" w:hAnsi="Times New Roman" w:cs="Times New Roman"/>
        </w:rPr>
        <w:t>. № 39</w:t>
      </w:r>
    </w:p>
    <w:p w:rsidR="00524672" w:rsidRDefault="00524672" w:rsidP="00524672">
      <w:pPr>
        <w:shd w:val="clear" w:color="auto" w:fill="FFFFFF"/>
        <w:rPr>
          <w:rFonts w:ascii="Times New Roman" w:hAnsi="Times New Roman" w:cs="Times New Roman"/>
        </w:rPr>
      </w:pPr>
    </w:p>
    <w:p w:rsidR="00524672" w:rsidRDefault="00524672" w:rsidP="00524672">
      <w:pPr>
        <w:rPr>
          <w:rFonts w:ascii="Times New Roman" w:hAnsi="Times New Roman" w:cs="Times New Roman"/>
        </w:rPr>
      </w:pPr>
    </w:p>
    <w:p w:rsidR="00524672" w:rsidRPr="00FB1A6C" w:rsidRDefault="00524672" w:rsidP="00524672">
      <w:pPr>
        <w:pStyle w:val="1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000"/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t>Основные направления</w:t>
      </w:r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</w:t>
      </w:r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</w:p>
    <w:bookmarkEnd w:id="0"/>
    <w:p w:rsidR="00524672" w:rsidRDefault="00524672" w:rsidP="00524672">
      <w:pPr>
        <w:rPr>
          <w:rFonts w:ascii="Times New Roman" w:hAnsi="Times New Roman" w:cs="Times New Roman"/>
        </w:rPr>
      </w:pPr>
    </w:p>
    <w:p w:rsidR="00524672" w:rsidRDefault="00524672" w:rsidP="00524672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 2022 год и на плановый период 2023 и 2024 годов определяют условия и подходы к формированию проекта бюджета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 2022 год и на плановый период 2023 и 2024 годов, а также приоритеты развития бюджетной системы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 сельского</w:t>
      </w:r>
      <w:proofErr w:type="gramEnd"/>
      <w:r>
        <w:rPr>
          <w:rFonts w:ascii="Times New Roman" w:hAnsi="Times New Roman" w:cs="Times New Roman"/>
        </w:rPr>
        <w:t xml:space="preserve"> поселения Ардатовского муниципального района Республики Мордовия в среднесрочной перспективе.</w:t>
      </w:r>
    </w:p>
    <w:p w:rsidR="00524672" w:rsidRDefault="00524672" w:rsidP="00524672">
      <w:pPr>
        <w:rPr>
          <w:rFonts w:ascii="Times New Roman" w:hAnsi="Times New Roman" w:cs="Times New Roman"/>
        </w:rPr>
      </w:pPr>
    </w:p>
    <w:p w:rsidR="00524672" w:rsidRPr="00FB1A6C" w:rsidRDefault="00524672" w:rsidP="00524672">
      <w:pPr>
        <w:pStyle w:val="1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"/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t>Основные цели</w:t>
      </w:r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и задачи бюджетной и налоговой политики </w:t>
      </w:r>
      <w:proofErr w:type="spellStart"/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 w:rsidRPr="00FB1A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сельского поселения Ардатовского муниципального района Республики Мордовия на 2022 год и на плановый период 2023 и 2024 годов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 на очередной финансовый год и плановый период.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Бюджетная и налоговая политика на 2022 - 2024 годы сформирована исходя из задач по обеспечению развития и экономического роста сельского поселения в соответствии c: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основными направлениями бюджетной политики на 2022 и плановый период 2023 - 2024 годов;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требованиями</w:t>
      </w:r>
      <w:r>
        <w:rPr>
          <w:rStyle w:val="apple-converted-space"/>
          <w:color w:val="22272F"/>
        </w:rPr>
        <w:t> </w:t>
      </w:r>
      <w:hyperlink r:id="rId4" w:anchor="/document/12112604/entry/0" w:history="1">
        <w:r>
          <w:rPr>
            <w:rStyle w:val="a3"/>
            <w:color w:val="000000"/>
          </w:rPr>
          <w:t>Бюджетного кодекса</w:t>
        </w:r>
      </w:hyperlink>
      <w:r>
        <w:rPr>
          <w:rStyle w:val="apple-converted-space"/>
          <w:color w:val="22272F"/>
        </w:rPr>
        <w:t> </w:t>
      </w:r>
      <w:r>
        <w:rPr>
          <w:rFonts w:ascii="Times New Roman" w:hAnsi="Times New Roman" w:cs="Times New Roman"/>
          <w:color w:val="22272F"/>
        </w:rPr>
        <w:t>Российской Федерации.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524672" w:rsidRDefault="00524672" w:rsidP="00524672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lastRenderedPageBreak/>
        <w:t>Основные направления налоговой политики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период 2022 - 2024 годов будет продолжена реализация целей и задач, предусмотренных в предыдущие периоды.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proofErr w:type="gramStart"/>
      <w:r>
        <w:rPr>
          <w:rFonts w:ascii="Times New Roman" w:hAnsi="Times New Roman" w:cs="Times New Roman"/>
          <w:color w:val="22272F"/>
        </w:rPr>
        <w:t>Основными направлениями налоговой политики сельского поселения на 2022 - 2024 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Налоговая политика муниципального района реализуется посредством: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отмена неэффективных и невостребованных налоговых льгот по местным налогам;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 сельского поселения Ардатовского муниципального района;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524672" w:rsidRDefault="00524672" w:rsidP="00524672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направления бюджетной политики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Определить основными направлениями бюджетной политики муниципального района на 2022 год и на плановый период 2023 и 2024 годов: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color w:val="22272F"/>
          </w:rPr>
          <w:t>2012 г</w:t>
        </w:r>
      </w:smartTag>
      <w:r>
        <w:rPr>
          <w:rFonts w:ascii="Times New Roman" w:hAnsi="Times New Roman" w:cs="Times New Roman"/>
          <w:color w:val="22272F"/>
        </w:rPr>
        <w:t>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>
        <w:rPr>
          <w:rFonts w:ascii="Times New Roman" w:hAnsi="Times New Roman" w:cs="Times New Roman"/>
          <w:color w:val="22272F"/>
        </w:rPr>
        <w:t>софинансирования</w:t>
      </w:r>
      <w:proofErr w:type="spellEnd"/>
      <w:r>
        <w:rPr>
          <w:rFonts w:ascii="Times New Roman" w:hAnsi="Times New Roman" w:cs="Times New Roman"/>
          <w:color w:val="22272F"/>
        </w:rPr>
        <w:t>. Расходы сельского поселения в рамках данного направления считаются приоритетными;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эффективное управление и распоряжение собственностью сельского поселения, усиление </w:t>
      </w:r>
      <w:proofErr w:type="gramStart"/>
      <w:r>
        <w:rPr>
          <w:rFonts w:ascii="Times New Roman" w:hAnsi="Times New Roman" w:cs="Times New Roman"/>
          <w:color w:val="22272F"/>
        </w:rPr>
        <w:t>контроля за</w:t>
      </w:r>
      <w:proofErr w:type="gramEnd"/>
      <w:r>
        <w:rPr>
          <w:rFonts w:ascii="Times New Roman" w:hAnsi="Times New Roman" w:cs="Times New Roman"/>
          <w:color w:val="22272F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Приоритетами политики расходования бюджетных средств на 2022 - 2024 годы являются: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полноты и своевременности выплаты заработной платы работникам;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 xml:space="preserve">- обеспечение расходов за счет дорожного фонда, с усилением </w:t>
      </w:r>
      <w:proofErr w:type="gramStart"/>
      <w:r>
        <w:rPr>
          <w:rFonts w:ascii="Times New Roman" w:hAnsi="Times New Roman" w:cs="Times New Roman"/>
          <w:color w:val="22272F"/>
        </w:rPr>
        <w:t>контроля за</w:t>
      </w:r>
      <w:proofErr w:type="gramEnd"/>
      <w:r>
        <w:rPr>
          <w:rFonts w:ascii="Times New Roman" w:hAnsi="Times New Roman" w:cs="Times New Roman"/>
          <w:color w:val="22272F"/>
        </w:rPr>
        <w:t xml:space="preserve"> качеством работ произведенных за счет средств дорожного фонда;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период 2022 - 2024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Формирование расходов бюджета на 2022 - 2024 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1. Использования программных </w:t>
      </w:r>
      <w:proofErr w:type="gramStart"/>
      <w:r>
        <w:rPr>
          <w:rFonts w:ascii="Times New Roman" w:hAnsi="Times New Roman" w:cs="Times New Roman"/>
          <w:color w:val="22272F"/>
        </w:rPr>
        <w:t>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color w:val="22272F"/>
        </w:rPr>
        <w:t>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совершенствование </w:t>
      </w:r>
      <w:proofErr w:type="gramStart"/>
      <w:r>
        <w:rPr>
          <w:rFonts w:ascii="Times New Roman" w:hAnsi="Times New Roman" w:cs="Times New Roman"/>
          <w:color w:val="22272F"/>
        </w:rPr>
        <w:t>процедуры оценки эффективности реализации программы</w:t>
      </w:r>
      <w:proofErr w:type="gramEnd"/>
      <w:r>
        <w:rPr>
          <w:rFonts w:ascii="Times New Roman" w:hAnsi="Times New Roman" w:cs="Times New Roman"/>
          <w:color w:val="22272F"/>
        </w:rPr>
        <w:t>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Повышение эффективности предоставления муниципальных услуг.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Система мониторинга и </w:t>
      </w:r>
      <w:proofErr w:type="gramStart"/>
      <w:r>
        <w:rPr>
          <w:rFonts w:ascii="Times New Roman" w:hAnsi="Times New Roman" w:cs="Times New Roman"/>
          <w:color w:val="22272F"/>
        </w:rPr>
        <w:t>контроль за</w:t>
      </w:r>
      <w:proofErr w:type="gramEnd"/>
      <w:r>
        <w:rPr>
          <w:rFonts w:ascii="Times New Roman" w:hAnsi="Times New Roman" w:cs="Times New Roman"/>
          <w:color w:val="22272F"/>
        </w:rPr>
        <w:t xml:space="preserve"> исполнением муниципальных заданий позволят: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обеспечить соблюдение качественных и количественных параметров, указанных в муниципальных заданиях;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оценить степень удовлетворенности получателей муниципальных услуг качеством их оказания;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выявить и устранить ошибки и неточности по исполнению муниципального задания;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повысить эффективность использования бюджетных средств.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эффективности распределения бюджетных средств и качества бюджетного планирования.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524672" w:rsidRDefault="00524672" w:rsidP="00524672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задачи в области бюджетной политики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1. Соблюдение принципов сбалансированности.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Соблюдение соответствия объема предусмотренных бюджетных расходов суммарному объему доходов бюджета и поступления источников дефицита. Бюджетная </w:t>
      </w:r>
      <w:r>
        <w:rPr>
          <w:rFonts w:ascii="Times New Roman" w:hAnsi="Times New Roman" w:cs="Times New Roman"/>
          <w:color w:val="22272F"/>
        </w:rPr>
        <w:lastRenderedPageBreak/>
        <w:t>политика на 2022 год и на плановый период 2023 и 2024 годов сельского поселения нацелена на оптимизацию муниципального долга.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>
        <w:rPr>
          <w:rStyle w:val="apple-converted-space"/>
          <w:color w:val="22272F"/>
        </w:rPr>
        <w:t> </w:t>
      </w:r>
      <w:hyperlink r:id="rId5" w:anchor="/document/12112604/entry/20001" w:history="1">
        <w:r>
          <w:rPr>
            <w:rStyle w:val="a3"/>
            <w:color w:val="000000"/>
          </w:rPr>
          <w:t>бюджетным законодательством</w:t>
        </w:r>
      </w:hyperlink>
      <w:r>
        <w:rPr>
          <w:rFonts w:ascii="Times New Roman" w:hAnsi="Times New Roman" w:cs="Times New Roman"/>
          <w:color w:val="22272F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сельского поселения Ардатовского муниципального района на текущий финансовый год и плановый период. В этих целях необходимо вести постоянную работу </w:t>
      </w:r>
      <w:proofErr w:type="gramStart"/>
      <w:r>
        <w:rPr>
          <w:rFonts w:ascii="Times New Roman" w:hAnsi="Times New Roman" w:cs="Times New Roman"/>
          <w:color w:val="22272F"/>
        </w:rPr>
        <w:t>по</w:t>
      </w:r>
      <w:proofErr w:type="gramEnd"/>
      <w:r>
        <w:rPr>
          <w:rFonts w:ascii="Times New Roman" w:hAnsi="Times New Roman" w:cs="Times New Roman"/>
          <w:color w:val="22272F"/>
        </w:rPr>
        <w:t>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мониторингу потребности бюджета сельского поселения  в кредитных ресурсах;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>
        <w:rPr>
          <w:rFonts w:ascii="Times New Roman" w:hAnsi="Times New Roman" w:cs="Times New Roman"/>
          <w:color w:val="22272F"/>
        </w:rPr>
        <w:t>дств дл</w:t>
      </w:r>
      <w:proofErr w:type="gramEnd"/>
      <w:r>
        <w:rPr>
          <w:rFonts w:ascii="Times New Roman" w:hAnsi="Times New Roman" w:cs="Times New Roman"/>
          <w:color w:val="22272F"/>
        </w:rPr>
        <w:t>я покрытия временных кассовых разрывов.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Совершенствование бюджетного планирования.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Бюджетная политика на 2022 год и на плановый период 2023 и 2024 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Основными направлениями бюджетной политики в области расходов бюджета сельского поселения определены: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Оптимизация структуры расходов бюджета.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Снижение доходной базы бюджета сельского поселения  требует выявления </w:t>
      </w:r>
      <w:proofErr w:type="gramStart"/>
      <w:r>
        <w:rPr>
          <w:rFonts w:ascii="Times New Roman" w:hAnsi="Times New Roman" w:cs="Times New Roman"/>
          <w:color w:val="22272F"/>
        </w:rPr>
        <w:t>резервов экономии расходов бюджета сельского поселения</w:t>
      </w:r>
      <w:proofErr w:type="gramEnd"/>
      <w:r>
        <w:rPr>
          <w:rFonts w:ascii="Times New Roman" w:hAnsi="Times New Roman" w:cs="Times New Roman"/>
          <w:color w:val="22272F"/>
        </w:rPr>
        <w:t xml:space="preserve"> и определения четких приоритетов использования бюджетных средств.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связи с чем, при планировании бюджетных ассигнований на 2022 год и на плановый период 2023 и 2024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>
        <w:rPr>
          <w:rFonts w:ascii="Times New Roman" w:hAnsi="Times New Roman" w:cs="Times New Roman"/>
          <w:color w:val="22272F"/>
        </w:rPr>
        <w:t>Каласевского</w:t>
      </w:r>
      <w:proofErr w:type="spellEnd"/>
      <w:r>
        <w:rPr>
          <w:rFonts w:ascii="Times New Roman" w:hAnsi="Times New Roman" w:cs="Times New Roman"/>
          <w:color w:val="22272F"/>
        </w:rPr>
        <w:t xml:space="preserve"> сельского поселения Ардатовского муниципального 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результативности бюджетных расходов.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доступности и качества муниципальных услуг;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 xml:space="preserve">- работу по совершенствованию </w:t>
      </w:r>
      <w:proofErr w:type="gramStart"/>
      <w:r>
        <w:rPr>
          <w:rFonts w:ascii="Times New Roman" w:hAnsi="Times New Roman" w:cs="Times New Roman"/>
          <w:color w:val="22272F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color w:val="22272F"/>
        </w:rPr>
        <w:t>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4. Эффективное расходование бюджетных средств.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эффективно использовать объекты собственности сельского поселения;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524672" w:rsidRDefault="00524672" w:rsidP="00524672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  <w:bookmarkEnd w:id="1"/>
    </w:p>
    <w:p w:rsidR="00497AAB" w:rsidRDefault="00497AAB"/>
    <w:sectPr w:rsidR="00497AAB" w:rsidSect="00497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672"/>
    <w:rsid w:val="00497AAB"/>
    <w:rsid w:val="00524672"/>
    <w:rsid w:val="006543A3"/>
    <w:rsid w:val="00FB1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46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467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524672"/>
    <w:rPr>
      <w:rFonts w:ascii="Times New Roman" w:hAnsi="Times New Roman" w:cs="Times New Roman" w:hint="default"/>
      <w:color w:val="0000FF"/>
      <w:u w:val="single"/>
    </w:rPr>
  </w:style>
  <w:style w:type="paragraph" w:customStyle="1" w:styleId="s1">
    <w:name w:val="s_1"/>
    <w:basedOn w:val="a"/>
    <w:rsid w:val="0052467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rsid w:val="0052467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rsid w:val="00524672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3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2001</Words>
  <Characters>11406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2022-01-21T09:00:00Z</dcterms:created>
  <dcterms:modified xsi:type="dcterms:W3CDTF">2022-01-24T09:12:00Z</dcterms:modified>
</cp:coreProperties>
</file>