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692" w:rsidRDefault="00C67692" w:rsidP="00C67692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             </w:t>
      </w:r>
    </w:p>
    <w:p w:rsidR="00C67692" w:rsidRDefault="00C67692" w:rsidP="00C67692">
      <w:pPr>
        <w:spacing w:after="0" w:line="240" w:lineRule="auto"/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РЕСПУБЛИКА МОРДОВИЯ </w:t>
      </w:r>
    </w:p>
    <w:p w:rsidR="00C67692" w:rsidRDefault="00C67692" w:rsidP="00C67692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C67692" w:rsidRDefault="00C67692" w:rsidP="00C67692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АДМИНИСТРАЦИЯ</w:t>
      </w:r>
    </w:p>
    <w:p w:rsidR="00C67692" w:rsidRDefault="00C67692" w:rsidP="00C67692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КАЛАСЕВСКОГО  СЕЛЬСКОГО ПОСЕЛЕНИЯ  </w:t>
      </w:r>
    </w:p>
    <w:p w:rsidR="00C67692" w:rsidRDefault="00C67692" w:rsidP="0082309E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АРДАТОВСКОГО  МУНИЦИПАЛЬНОГО  РАЙОНА</w:t>
      </w:r>
    </w:p>
    <w:p w:rsidR="00C67692" w:rsidRDefault="00C67692" w:rsidP="00C67692">
      <w:pPr>
        <w:pBdr>
          <w:bottom w:val="single" w:sz="12" w:space="1" w:color="auto"/>
        </w:pBd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ПОСТАНОВЛЕНИЕ</w:t>
      </w:r>
    </w:p>
    <w:p w:rsidR="00C67692" w:rsidRDefault="00C67692" w:rsidP="00C67692">
      <w:pPr>
        <w:pBdr>
          <w:bottom w:val="single" w:sz="12" w:space="1" w:color="auto"/>
        </w:pBdr>
        <w:rPr>
          <w:rFonts w:ascii="Times New Roman" w:hAnsi="Times New Roman"/>
          <w:sz w:val="20"/>
          <w:szCs w:val="20"/>
        </w:rPr>
      </w:pPr>
    </w:p>
    <w:p w:rsidR="00C67692" w:rsidRPr="00C5298D" w:rsidRDefault="00C5298D" w:rsidP="00C6769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C67692" w:rsidRPr="00C5298D">
        <w:rPr>
          <w:rFonts w:ascii="Times New Roman" w:hAnsi="Times New Roman"/>
          <w:sz w:val="28"/>
          <w:szCs w:val="28"/>
        </w:rPr>
        <w:t xml:space="preserve">т  </w:t>
      </w:r>
      <w:r>
        <w:rPr>
          <w:rFonts w:ascii="Times New Roman" w:hAnsi="Times New Roman"/>
          <w:sz w:val="28"/>
          <w:szCs w:val="28"/>
        </w:rPr>
        <w:t xml:space="preserve">15.04. </w:t>
      </w:r>
      <w:r w:rsidR="00C67692" w:rsidRPr="00C5298D">
        <w:rPr>
          <w:rFonts w:ascii="Times New Roman" w:hAnsi="Times New Roman"/>
          <w:sz w:val="28"/>
          <w:szCs w:val="28"/>
        </w:rPr>
        <w:t xml:space="preserve"> 2021 г.</w:t>
      </w:r>
      <w:r w:rsidR="00C67692" w:rsidRPr="00C5298D">
        <w:rPr>
          <w:rFonts w:ascii="Times New Roman" w:hAnsi="Times New Roman"/>
          <w:sz w:val="28"/>
          <w:szCs w:val="28"/>
        </w:rPr>
        <w:tab/>
      </w:r>
      <w:r w:rsidR="00C67692" w:rsidRPr="00C5298D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="00C67692" w:rsidRPr="00C529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7692" w:rsidRPr="00C5298D">
        <w:rPr>
          <w:rFonts w:ascii="Times New Roman" w:hAnsi="Times New Roman"/>
          <w:sz w:val="28"/>
          <w:szCs w:val="28"/>
        </w:rPr>
        <w:t>с</w:t>
      </w:r>
      <w:proofErr w:type="gramStart"/>
      <w:r w:rsidR="00C67692" w:rsidRPr="00C5298D">
        <w:rPr>
          <w:rFonts w:ascii="Times New Roman" w:hAnsi="Times New Roman"/>
          <w:sz w:val="28"/>
          <w:szCs w:val="28"/>
        </w:rPr>
        <w:t>.К</w:t>
      </w:r>
      <w:proofErr w:type="gramEnd"/>
      <w:r w:rsidR="00C67692" w:rsidRPr="00C5298D">
        <w:rPr>
          <w:rFonts w:ascii="Times New Roman" w:hAnsi="Times New Roman"/>
          <w:sz w:val="28"/>
          <w:szCs w:val="28"/>
        </w:rPr>
        <w:t>аласево</w:t>
      </w:r>
      <w:proofErr w:type="spellEnd"/>
      <w:r w:rsidR="00C67692" w:rsidRPr="00C5298D">
        <w:rPr>
          <w:rFonts w:ascii="Times New Roman" w:hAnsi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/>
          <w:sz w:val="28"/>
          <w:szCs w:val="28"/>
        </w:rPr>
        <w:t xml:space="preserve">          №6</w:t>
      </w:r>
      <w:r w:rsidR="00C67692" w:rsidRPr="00C5298D">
        <w:rPr>
          <w:rFonts w:ascii="Times New Roman" w:hAnsi="Times New Roman"/>
          <w:sz w:val="28"/>
          <w:szCs w:val="28"/>
        </w:rPr>
        <w:t xml:space="preserve">  </w:t>
      </w:r>
    </w:p>
    <w:p w:rsidR="00C67692" w:rsidRDefault="00C67692" w:rsidP="00C676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Об утверждении схемы размещения нестационарных объектов</w:t>
      </w:r>
      <w:r w:rsidR="000F7827">
        <w:rPr>
          <w:rFonts w:ascii="Times New Roman" w:hAnsi="Times New Roman"/>
          <w:sz w:val="28"/>
          <w:szCs w:val="28"/>
        </w:rPr>
        <w:t xml:space="preserve"> торговли </w:t>
      </w:r>
      <w:r>
        <w:rPr>
          <w:rFonts w:ascii="Times New Roman" w:hAnsi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C67692" w:rsidRDefault="00C67692" w:rsidP="00C67692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             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На основании Федерального закона от 28 декабря 2009 года № 381-ФЗ « Об основах государственного регулирования торговой деятельности в Российской Федерации», Федерального закона от 06 октября 2003 года № 131-ФЗ « Об общих принципах организации местного самоуправления в Российской Федерации», постановления Правительства Республики Мордовия от 06 декабря 2010 года № 476 « Об утверждении Порядка разработки и утверждения органами местного самоуправления схемы размещения нестационарных торговых объектов</w:t>
      </w:r>
      <w:proofErr w:type="gramEnd"/>
      <w:r>
        <w:rPr>
          <w:rFonts w:ascii="Times New Roman" w:hAnsi="Times New Roman"/>
          <w:sz w:val="28"/>
          <w:szCs w:val="28"/>
        </w:rPr>
        <w:t xml:space="preserve"> на территории Республики Мордовия»,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сельского поселения, и в целях упорядочения размещения нестационарных торговых объектов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сельского поселения</w:t>
      </w:r>
    </w:p>
    <w:p w:rsidR="00C67692" w:rsidRDefault="00C67692" w:rsidP="00C67692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                                                   </w:t>
      </w:r>
      <w:r>
        <w:rPr>
          <w:rFonts w:ascii="Times New Roman" w:hAnsi="Times New Roman"/>
          <w:sz w:val="28"/>
          <w:szCs w:val="28"/>
        </w:rPr>
        <w:t xml:space="preserve"> ПОСТАНОВЛЯЮ:</w:t>
      </w:r>
    </w:p>
    <w:p w:rsidR="00C67692" w:rsidRDefault="00C67692" w:rsidP="00C67692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  <w:lang w:val="en-US"/>
        </w:rPr>
        <w:t>    </w:t>
      </w:r>
      <w:r>
        <w:rPr>
          <w:rFonts w:ascii="Times New Roman" w:hAnsi="Times New Roman"/>
          <w:sz w:val="28"/>
          <w:szCs w:val="28"/>
        </w:rPr>
        <w:t xml:space="preserve"> Утвердить схему размещения нестационарных объектов торговли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сельского поселения согласно приложению (Приложение прилагается). </w:t>
      </w:r>
    </w:p>
    <w:p w:rsidR="00C67692" w:rsidRDefault="001135D4" w:rsidP="00C67692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C67692">
        <w:rPr>
          <w:rFonts w:ascii="Times New Roman" w:hAnsi="Times New Roman"/>
          <w:sz w:val="28"/>
          <w:szCs w:val="28"/>
        </w:rPr>
        <w:t>. Настоящее постановление вступает в силу после его официального опубликования и распространяет свое дейс</w:t>
      </w:r>
      <w:r w:rsidR="008737C3">
        <w:rPr>
          <w:rFonts w:ascii="Times New Roman" w:hAnsi="Times New Roman"/>
          <w:sz w:val="28"/>
          <w:szCs w:val="28"/>
        </w:rPr>
        <w:t>твие на правоотношения, возникши</w:t>
      </w:r>
      <w:r w:rsidR="00C67692">
        <w:rPr>
          <w:rFonts w:ascii="Times New Roman" w:hAnsi="Times New Roman"/>
          <w:sz w:val="28"/>
          <w:szCs w:val="28"/>
        </w:rPr>
        <w:t>е с 01 января  2021 года.</w:t>
      </w:r>
    </w:p>
    <w:p w:rsidR="00C67692" w:rsidRDefault="001135D4" w:rsidP="00C67692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C67692">
        <w:rPr>
          <w:rFonts w:ascii="Times New Roman" w:hAnsi="Times New Roman"/>
          <w:sz w:val="28"/>
          <w:szCs w:val="28"/>
        </w:rPr>
        <w:t>.</w:t>
      </w:r>
      <w:r w:rsidR="00C67692">
        <w:rPr>
          <w:rFonts w:ascii="Times New Roman" w:hAnsi="Times New Roman"/>
          <w:sz w:val="28"/>
          <w:szCs w:val="28"/>
          <w:lang w:val="en-US"/>
        </w:rPr>
        <w:t> </w:t>
      </w:r>
      <w:r w:rsidR="00C6769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6769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C67692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C67692" w:rsidRDefault="00C67692" w:rsidP="00C67692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  </w:t>
      </w:r>
    </w:p>
    <w:p w:rsidR="00C67692" w:rsidRDefault="00C67692" w:rsidP="00C67692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</w:p>
    <w:p w:rsidR="00C67692" w:rsidRDefault="00C67692" w:rsidP="00C676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C67692" w:rsidRPr="00C67692" w:rsidRDefault="00C67692" w:rsidP="00C676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                       А.И.Федоров</w:t>
      </w:r>
    </w:p>
    <w:p w:rsidR="00C67692" w:rsidRDefault="00C67692" w:rsidP="00C67692">
      <w:pPr>
        <w:autoSpaceDE w:val="0"/>
        <w:autoSpaceDN w:val="0"/>
        <w:adjustRightInd w:val="0"/>
        <w:jc w:val="right"/>
        <w:rPr>
          <w:rFonts w:ascii="Times New Roman" w:hAnsi="Times New Roman"/>
          <w:sz w:val="20"/>
          <w:szCs w:val="20"/>
        </w:rPr>
      </w:pPr>
    </w:p>
    <w:p w:rsidR="001135D4" w:rsidRDefault="00C67692" w:rsidP="00C67692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1135D4" w:rsidRDefault="001135D4" w:rsidP="00C67692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C67692" w:rsidRDefault="00C67692" w:rsidP="00C67692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Приложение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№1                                                                                                                                                                                               утверждено Постановлением</w:t>
      </w:r>
    </w:p>
    <w:p w:rsidR="00C67692" w:rsidRDefault="00C67692" w:rsidP="00C67692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                                                                 </w:t>
      </w:r>
      <w:r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C67692" w:rsidRDefault="00C67692" w:rsidP="00C67692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 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sz w:val="24"/>
          <w:szCs w:val="24"/>
        </w:rPr>
        <w:t xml:space="preserve">сельского поселения </w:t>
      </w:r>
    </w:p>
    <w:p w:rsidR="00C67692" w:rsidRDefault="00C67692" w:rsidP="00C67692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      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sz w:val="24"/>
          <w:szCs w:val="24"/>
        </w:rPr>
        <w:t>от</w:t>
      </w:r>
      <w:r w:rsidR="00C5298D">
        <w:rPr>
          <w:rFonts w:ascii="Times New Roman" w:hAnsi="Times New Roman"/>
          <w:sz w:val="24"/>
          <w:szCs w:val="24"/>
        </w:rPr>
        <w:t xml:space="preserve">15.04. </w:t>
      </w:r>
      <w:r>
        <w:rPr>
          <w:rFonts w:ascii="Times New Roman" w:hAnsi="Times New Roman"/>
          <w:sz w:val="24"/>
          <w:szCs w:val="24"/>
        </w:rPr>
        <w:t>2021г №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C67692">
        <w:rPr>
          <w:rFonts w:ascii="Times New Roman" w:hAnsi="Times New Roman"/>
          <w:sz w:val="24"/>
          <w:szCs w:val="24"/>
        </w:rPr>
        <w:t xml:space="preserve"> </w:t>
      </w:r>
      <w:r w:rsidR="00C5298D">
        <w:rPr>
          <w:rFonts w:ascii="Times New Roman" w:hAnsi="Times New Roman"/>
          <w:sz w:val="24"/>
          <w:szCs w:val="24"/>
        </w:rPr>
        <w:t>6</w:t>
      </w:r>
    </w:p>
    <w:p w:rsidR="00C67692" w:rsidRDefault="00C67692" w:rsidP="00C67692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 </w:t>
      </w:r>
    </w:p>
    <w:p w:rsidR="00C67692" w:rsidRDefault="00C67692" w:rsidP="00C67692">
      <w:pPr>
        <w:autoSpaceDE w:val="0"/>
        <w:autoSpaceDN w:val="0"/>
        <w:adjustRightInd w:val="0"/>
        <w:spacing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Схема размещения нестационарных торговых объектов </w:t>
      </w:r>
    </w:p>
    <w:p w:rsidR="00C67692" w:rsidRDefault="00C67692" w:rsidP="00C67692">
      <w:pPr>
        <w:autoSpaceDE w:val="0"/>
        <w:autoSpaceDN w:val="0"/>
        <w:adjustRightInd w:val="0"/>
        <w:spacing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территории</w:t>
      </w:r>
      <w:r>
        <w:rPr>
          <w:rFonts w:ascii="Times New Roman" w:hAnsi="Times New Roman"/>
          <w:sz w:val="24"/>
          <w:szCs w:val="24"/>
          <w:lang w:val="en-US"/>
        </w:rPr>
        <w:t> 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</w:t>
      </w:r>
    </w:p>
    <w:p w:rsidR="00C67692" w:rsidRDefault="00C67692" w:rsidP="00C67692">
      <w:pPr>
        <w:autoSpaceDE w:val="0"/>
        <w:autoSpaceDN w:val="0"/>
        <w:adjustRightInd w:val="0"/>
        <w:spacing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Ардатовского муниципального района.                                                 </w:t>
      </w:r>
    </w:p>
    <w:p w:rsidR="00C67692" w:rsidRDefault="00C67692" w:rsidP="00C67692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1305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657"/>
        <w:gridCol w:w="1323"/>
        <w:gridCol w:w="1560"/>
        <w:gridCol w:w="1079"/>
        <w:gridCol w:w="1801"/>
        <w:gridCol w:w="5204"/>
      </w:tblGrid>
      <w:tr w:rsidR="00C67692" w:rsidTr="00C67692">
        <w:trPr>
          <w:trHeight w:val="32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Адрес местонахождения</w:t>
            </w:r>
          </w:p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нестационарного</w:t>
            </w:r>
          </w:p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торгового объекта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объекта.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Специализа</w:t>
            </w:r>
            <w:proofErr w:type="spellEnd"/>
          </w:p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торгового объекта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земельного</w:t>
            </w:r>
            <w:proofErr w:type="gramEnd"/>
          </w:p>
          <w:p w:rsidR="00C67692" w:rsidRDefault="00C67692">
            <w:pPr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площадь</w:t>
            </w:r>
          </w:p>
          <w:p w:rsidR="00C67692" w:rsidRDefault="00C67692">
            <w:pPr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торгового объекта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 функционирования</w:t>
            </w:r>
          </w:p>
          <w:p w:rsidR="00C67692" w:rsidRDefault="00C67692">
            <w:pPr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нестационарного торгового</w:t>
            </w:r>
          </w:p>
          <w:p w:rsidR="00C67692" w:rsidRDefault="00C67692">
            <w:pPr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</w:tr>
      <w:tr w:rsidR="00C67692" w:rsidTr="00C67692">
        <w:trPr>
          <w:trHeight w:val="18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аласево</w:t>
            </w:r>
            <w:proofErr w:type="spellEnd"/>
          </w:p>
          <w:p w:rsidR="00C67692" w:rsidRDefault="00C67692">
            <w:pPr>
              <w:spacing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Овражная ,д.№18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82309E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автолавка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сахар ,кондитерские изделия 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67692" w:rsidRDefault="0082309E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67692">
              <w:rPr>
                <w:rFonts w:ascii="Times New Roman" w:hAnsi="Times New Roman"/>
                <w:sz w:val="24"/>
                <w:szCs w:val="24"/>
              </w:rPr>
              <w:t xml:space="preserve"> кв.м.</w:t>
            </w:r>
          </w:p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82309E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Земельные участки, </w:t>
            </w:r>
            <w:r w:rsidR="00C67692">
              <w:rPr>
                <w:rFonts w:ascii="Times New Roman" w:hAnsi="Times New Roman"/>
                <w:sz w:val="24"/>
                <w:szCs w:val="24"/>
              </w:rPr>
              <w:t xml:space="preserve">собственность </w:t>
            </w:r>
            <w:proofErr w:type="gramStart"/>
            <w:r w:rsidR="00C67692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="00C6769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которые не разграничена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01.01.по 31.12.ежегодно</w:t>
            </w:r>
          </w:p>
        </w:tc>
      </w:tr>
      <w:tr w:rsidR="00C67692" w:rsidTr="00C6769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анадыши-2-е</w:t>
            </w:r>
          </w:p>
          <w:p w:rsidR="00C67692" w:rsidRDefault="00C67692">
            <w:pPr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ентральная д.№38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автолавка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сахар ,кондитерские изделия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кв.м.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82309E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Земельные участки, </w:t>
            </w:r>
            <w:r w:rsidR="00C67692">
              <w:rPr>
                <w:rFonts w:ascii="Times New Roman" w:hAnsi="Times New Roman"/>
                <w:sz w:val="24"/>
                <w:szCs w:val="24"/>
              </w:rPr>
              <w:t xml:space="preserve">собственность </w:t>
            </w:r>
            <w:proofErr w:type="gramStart"/>
            <w:r w:rsidR="00C67692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="00C6769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которые не разграничена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01.01.по 31.12.ежегодно</w:t>
            </w:r>
          </w:p>
        </w:tc>
      </w:tr>
      <w:tr w:rsidR="00C67692" w:rsidTr="00C6769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92" w:rsidRDefault="00C67692">
            <w:pPr>
              <w:spacing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bidi="he-IL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92" w:rsidRDefault="00C67692">
            <w:pPr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уньга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,ул.Школьная , д. № 25</w:t>
            </w:r>
          </w:p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bidi="he-I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автолавка</w:t>
            </w:r>
          </w:p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  <w:lang w:bidi="he-IL"/>
              </w:rPr>
            </w:pPr>
            <w:r>
              <w:rPr>
                <w:rFonts w:ascii="Times New Roman" w:hAnsi="Times New Roman"/>
                <w:sz w:val="24"/>
                <w:szCs w:val="24"/>
                <w:lang w:bidi="he-IL"/>
              </w:rPr>
              <w:t>хлебобулочные</w:t>
            </w:r>
          </w:p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bidi="he-IL"/>
              </w:rPr>
            </w:pPr>
            <w:r>
              <w:rPr>
                <w:rFonts w:ascii="Times New Roman" w:hAnsi="Times New Roman"/>
                <w:sz w:val="24"/>
                <w:szCs w:val="24"/>
                <w:lang w:bidi="he-IL"/>
              </w:rPr>
              <w:t>и кондитерские изделия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кв.м.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82309E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Земельные участки, </w:t>
            </w:r>
            <w:r w:rsidR="00C67692">
              <w:rPr>
                <w:rFonts w:ascii="Times New Roman" w:hAnsi="Times New Roman"/>
                <w:sz w:val="24"/>
                <w:szCs w:val="24"/>
              </w:rPr>
              <w:t xml:space="preserve">собственность на </w:t>
            </w:r>
          </w:p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которые не разграничена</w:t>
            </w: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692" w:rsidRDefault="00C67692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01.01.по 31.12.ежегодно</w:t>
            </w:r>
          </w:p>
        </w:tc>
      </w:tr>
    </w:tbl>
    <w:p w:rsidR="000520C6" w:rsidRDefault="000520C6"/>
    <w:sectPr w:rsidR="000520C6" w:rsidSect="00052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7692"/>
    <w:rsid w:val="000520C6"/>
    <w:rsid w:val="000F7827"/>
    <w:rsid w:val="001135D4"/>
    <w:rsid w:val="002C145B"/>
    <w:rsid w:val="007C5A8C"/>
    <w:rsid w:val="007E46F1"/>
    <w:rsid w:val="0082309E"/>
    <w:rsid w:val="008544A1"/>
    <w:rsid w:val="008737C3"/>
    <w:rsid w:val="00996C56"/>
    <w:rsid w:val="00C5298D"/>
    <w:rsid w:val="00C67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692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525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1300C-328F-416F-BA97-C35E68A48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511</Words>
  <Characters>2916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2021-04-27T09:44:00Z</cp:lastPrinted>
  <dcterms:created xsi:type="dcterms:W3CDTF">2021-04-07T11:48:00Z</dcterms:created>
  <dcterms:modified xsi:type="dcterms:W3CDTF">2021-04-27T09:45:00Z</dcterms:modified>
</cp:coreProperties>
</file>