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СЕЛЬСКОГО ПОСЕЛЕНИЯ</w:t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  <w:r>
        <w:rPr>
          <w:sz w:val="32"/>
          <w:szCs w:val="32"/>
        </w:rPr>
        <w:br/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213547" w:rsidRDefault="00213547" w:rsidP="00213547">
      <w:pPr>
        <w:jc w:val="center"/>
        <w:rPr>
          <w:sz w:val="20"/>
          <w:szCs w:val="20"/>
        </w:rPr>
      </w:pP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  _________________________________________________________________</w:t>
      </w: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 от 26.04.2021г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    № 8  </w:t>
      </w:r>
    </w:p>
    <w:p w:rsidR="00213547" w:rsidRDefault="00213547" w:rsidP="0021354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3547" w:rsidRDefault="00213547" w:rsidP="0021354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противодействия  коррупции 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213547" w:rsidRDefault="00213547" w:rsidP="00213547">
      <w:pPr>
        <w:ind w:firstLine="709"/>
        <w:jc w:val="both"/>
        <w:rPr>
          <w:b/>
          <w:sz w:val="20"/>
          <w:szCs w:val="20"/>
        </w:rPr>
      </w:pPr>
    </w:p>
    <w:p w:rsidR="00213547" w:rsidRDefault="00213547" w:rsidP="00213547">
      <w:pPr>
        <w:ind w:left="200" w:firstLine="709"/>
        <w:jc w:val="both"/>
        <w:rPr>
          <w:b/>
          <w:sz w:val="20"/>
          <w:szCs w:val="20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постановляю: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противодействия коррупции в 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на 2021-2022 годы согласно приложению.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 вступает в силу  после его опубликования и распространяет свое дейст</w:t>
      </w:r>
      <w:r w:rsidR="00FA2859">
        <w:rPr>
          <w:sz w:val="28"/>
          <w:szCs w:val="28"/>
        </w:rPr>
        <w:t>вие на правоотношения</w:t>
      </w:r>
      <w:proofErr w:type="gramStart"/>
      <w:r w:rsidR="00FA2859">
        <w:rPr>
          <w:sz w:val="28"/>
          <w:szCs w:val="28"/>
        </w:rPr>
        <w:t xml:space="preserve">  ,</w:t>
      </w:r>
      <w:proofErr w:type="gramEnd"/>
      <w:r w:rsidR="00FA2859">
        <w:rPr>
          <w:sz w:val="28"/>
          <w:szCs w:val="28"/>
        </w:rPr>
        <w:t>возникши</w:t>
      </w:r>
      <w:r>
        <w:rPr>
          <w:sz w:val="28"/>
          <w:szCs w:val="28"/>
        </w:rPr>
        <w:t>е с 01.01.2021 года.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                 </w:t>
      </w:r>
      <w:r>
        <w:rPr>
          <w:sz w:val="28"/>
          <w:szCs w:val="28"/>
        </w:rPr>
        <w:tab/>
        <w:t>А.И.Федоров</w:t>
      </w:r>
    </w:p>
    <w:p w:rsidR="00213547" w:rsidRDefault="00213547" w:rsidP="0021354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</w:p>
    <w:p w:rsidR="00213547" w:rsidRDefault="00213547" w:rsidP="00213547">
      <w:pPr>
        <w:rPr>
          <w:sz w:val="20"/>
          <w:szCs w:val="20"/>
        </w:rPr>
        <w:sectPr w:rsidR="00213547">
          <w:pgSz w:w="11906" w:h="16838"/>
          <w:pgMar w:top="1134" w:right="567" w:bottom="1134" w:left="1134" w:header="709" w:footer="709" w:gutter="0"/>
          <w:cols w:space="720"/>
        </w:sectPr>
      </w:pP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постановлением администрации</w:t>
      </w:r>
    </w:p>
    <w:p w:rsidR="00213547" w:rsidRDefault="00213547" w:rsidP="00213547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Ардатовского муниципального района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от  25.04.2021г  №8</w:t>
      </w:r>
    </w:p>
    <w:p w:rsidR="00213547" w:rsidRDefault="00213547" w:rsidP="0021354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ПЛАН </w:t>
      </w:r>
    </w:p>
    <w:p w:rsidR="00213547" w:rsidRDefault="00213547" w:rsidP="0021354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ПРОТИВОДЕЙСТВИЯ КОРРУПЦИИ В АДМИНИСТРАЦИИ КАЛАСЕВСКОГО СЕЛЬСКОГО ПОСЕЛЕНИЯ АРДАТОВСКОГО МУНИЦИПАЛЬНОГО РАЙОНА НА 2021-2022ГОДЫ</w:t>
      </w:r>
    </w:p>
    <w:p w:rsidR="00213547" w:rsidRDefault="00213547" w:rsidP="00213547">
      <w:pPr>
        <w:jc w:val="center"/>
        <w:rPr>
          <w:sz w:val="20"/>
          <w:szCs w:val="20"/>
        </w:rPr>
      </w:pPr>
    </w:p>
    <w:tbl>
      <w:tblPr>
        <w:tblW w:w="16005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3760"/>
        <w:gridCol w:w="116"/>
        <w:gridCol w:w="1810"/>
        <w:gridCol w:w="1701"/>
        <w:gridCol w:w="58"/>
        <w:gridCol w:w="5444"/>
        <w:gridCol w:w="100"/>
        <w:gridCol w:w="1174"/>
        <w:gridCol w:w="9"/>
        <w:gridCol w:w="17"/>
        <w:gridCol w:w="1300"/>
      </w:tblGrid>
      <w:tr w:rsid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2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</w:t>
            </w:r>
          </w:p>
        </w:tc>
      </w:tr>
      <w:tr w:rsid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 w:rsidP="001104E0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Повышение </w:t>
            </w:r>
            <w:proofErr w:type="gramStart"/>
            <w:r>
              <w:rPr>
                <w:b/>
                <w:sz w:val="20"/>
                <w:szCs w:val="20"/>
              </w:rPr>
              <w:t>эффективности механизмов  урегулирования конфликта интересов</w:t>
            </w:r>
            <w:proofErr w:type="gramEnd"/>
            <w:r>
              <w:rPr>
                <w:b/>
                <w:sz w:val="20"/>
                <w:szCs w:val="20"/>
              </w:rPr>
              <w:t>,</w:t>
            </w:r>
          </w:p>
          <w:p w:rsidR="00213547" w:rsidRDefault="0021354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 привлечения к ответственности за их нарушение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</w:tc>
      </w:tr>
      <w:tr w:rsidR="00213547" w:rsidTr="00213547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Ежегодно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213547" w:rsidRDefault="00213547">
            <w:pPr>
              <w:jc w:val="center"/>
            </w:pPr>
            <w:r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213547" w:rsidRDefault="00213547">
            <w:pPr>
              <w:jc w:val="center"/>
            </w:pPr>
            <w:r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213547" w:rsidRDefault="00213547">
            <w:pPr>
              <w:jc w:val="center"/>
            </w:pPr>
            <w:r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213547" w:rsidRDefault="00213547">
            <w:pPr>
              <w:jc w:val="center"/>
            </w:pPr>
            <w:r>
              <w:t xml:space="preserve">оказание индивидуальной консультативной помощи лицам, представляемым справки о </w:t>
            </w:r>
            <w:r>
              <w:lastRenderedPageBreak/>
              <w:t>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</w:tr>
      <w:tr w:rsid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Ежегодно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 xml:space="preserve">информирование лиц, замещающих должности </w:t>
            </w:r>
            <w:proofErr w:type="gramStart"/>
            <w:r>
              <w:t>муни</w:t>
            </w:r>
            <w:r>
              <w:softHyphen/>
              <w:t>ципальный</w:t>
            </w:r>
            <w:proofErr w:type="gramEnd"/>
            <w:r>
              <w:t xml:space="preserve"> службы, об обязанности предварительно письменно уведомлять представителя нанимателя (ра</w:t>
            </w:r>
            <w:r>
              <w:softHyphen/>
              <w:t>ботодателя) о намерении выполнять иную оплачивае</w:t>
            </w:r>
            <w:r>
              <w:softHyphen/>
              <w:t>мую работу;</w:t>
            </w:r>
          </w:p>
          <w:p w:rsidR="00213547" w:rsidRDefault="00213547">
            <w:pPr>
              <w:jc w:val="center"/>
            </w:pPr>
            <w:r>
              <w:t>проведение проверок соблюдения лицами, замещаю</w:t>
            </w:r>
            <w: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>
              <w:softHyphen/>
              <w:t>миссии по соблюдению требований к служебному по</w:t>
            </w:r>
            <w: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1.3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Организация систематического проведения оценок коррупцион</w:t>
            </w:r>
            <w:r w:rsidRPr="00213547">
              <w:softHyphen/>
              <w:t>ных рисков, возникающих при ре</w:t>
            </w:r>
            <w:r w:rsidRPr="00213547">
              <w:softHyphen/>
            </w:r>
            <w:r w:rsidRPr="00213547">
              <w:lastRenderedPageBreak/>
              <w:t>ализации органом местного само</w:t>
            </w:r>
            <w:r w:rsidRPr="00213547">
              <w:softHyphen/>
              <w:t>управления своих функций, и вне</w:t>
            </w:r>
            <w:r w:rsidRPr="00213547">
              <w:softHyphen/>
              <w:t>сение уточнений в перечень должностей муниципальной службы, замещение которых свя</w:t>
            </w:r>
            <w:r w:rsidRPr="00213547"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ежегодно до 31 декабря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определение перечня функций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ри реализации которых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веро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ятно возникновение коррупции;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анализ должностных инструкций лиц, замещающих должности муниципальной </w:t>
            </w:r>
            <w:r w:rsidRPr="00213547">
              <w:rPr>
                <w:rStyle w:val="10pt"/>
                <w:rFonts w:ascii="Times New Roman" w:hAnsi="Times New Roman" w:cs="Times New Roman"/>
                <w:sz w:val="24"/>
                <w:szCs w:val="24"/>
              </w:rPr>
              <w:t xml:space="preserve">службы,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на предмет со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держания в них полномочий, связанных с коррупци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онными рисками;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внесение уточнений в перечни должностей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пальной службы, замещение которых связано с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рупционными рисками;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минимизация коррупционных рисков либо их устра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1.4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к ответственности лиц, заме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щающих муниципальные должно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сти, должности муниципальной службы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 течение установлен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законо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дательством срока с 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мента выяв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ления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рупционного правонару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 лиц, не представивших либо представивших не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рупции: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лировании конфликта интересов и неисполнение обя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занностей, установленных в целях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 к муниципальным служащим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образования, утвержденного решением Со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вета депутатов муниципального образования, и руко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водствуясь Обзором практики привлечения к 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государственных (муниципальных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) слу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жащих за несоблюдение ограничений и запретов, тре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муниципальных нормативных правовых актов, их проектов и иных документов в це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лях выявления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и последующего устра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обязательное проведение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. № 172-ФЗ «Об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экспертизе нормативных правовых актов и проектов норматив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контрольно-надзорными органами Республики Мордовия по проведению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муниципальных нормативных пра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факторов; опубликование (размещение) проектов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нормативных правовых актов на официальном сайте органа местного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самоуправления в сети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Интенет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конкурсной документа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тронные аукционы (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vvvvw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zakapki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aov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соответ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ствии с требованиями Федерального закона от 5 апре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. №44-ФЗ «О контрактной системе в сфере закупок товаров, работ, услуг для обеспечения государственных и муниципальных нужд»;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информационных сооб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говоров аренды на объекты муниципальной собствен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бланков заявок на участие в аукционе, подроб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информации по перечню представляемых претен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дентом документов и инструкции по заполнению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явки на участие в аукционе, реестра пустующих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мещений, а также итогов аукциона и иную информа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цию на сайте </w:t>
            </w:r>
            <w:hyperlink r:id="rId5" w:history="1">
              <w:r w:rsidRPr="00213547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torai</w:t>
              </w:r>
              <w:proofErr w:type="spellEnd"/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eov</w:t>
              </w:r>
              <w:proofErr w:type="spellEnd"/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 на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органа мест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самоуправления в сети Интернет и в печатных изданиях;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независимых экспертов в прове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дении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нормативных правовых актов и их проектов, а также иных документов;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к проведению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пертизы муниципальных нормативных правовых ак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 и их проектов, а также иных документов обще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ственных организаций, в уставе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которых закреплена задача по проведению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2.2.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Ардатовского сельского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комиссия при Совете по противодействию коррупции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,.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2021-2022 годы (при наличии поступивших актов и заключений)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прпотиворечащих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действующему законодательству и содержащих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коррупциогенные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Внедрение в деятельность органа местного самоуправления иннова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технологий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управления и администриро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вания, межведомственного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и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органа местного самоуправления с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прозрачности, объективности и опера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при принятии управленческих решений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средством: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в сети Интернет о предоставлении муниципальных услуг;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2.4.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размещению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2.5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 ходе реализации мероприятий по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деятельности комиссий (ко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щающими муниципальные должности, должности 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</w:t>
            </w:r>
          </w:p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2.6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эффективной работы Совета по противодействию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рупции в муниципальном образо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 в полу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годие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и рекомендаций по приведе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плана по противодействию коррупции 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действию коррупции в иных органах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и органах государственной власти субъек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ну;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координации и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ей плана по противодействию коррупции 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ключений к ним;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пра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совещаний, семинаров и иных мероприя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тий по вопросам организации работы по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ствующего законодательства в области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ствия коррупции, в том числе разъяснение лицам,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на офи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циальном сайте органа местного самоуправления в сети Интернет информации о проводимой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политике, созда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и ведение специализированно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раздела, посвященного вопро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сам противодействия коррупции (в соответствии с приказом Мин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530н «О требованиях к разме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щению и наполнению подразделов, посвященных вопросам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тиводействия коррупции, офици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альных сайтов федеральных госу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дарственных органов, Централь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банка Российской Федера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Пенсионного фонда Россий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ской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Федерации, Фонда социаль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страхования Российской Фе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дерации, Федерального фонда обязательною медицинского 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хования, государственных корпо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раций (компаний), иных организа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ций, созданных на основании фе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дений о доходах, расходах, об имуществе и обязательствах иму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щественного характера»)</w:t>
            </w:r>
            <w:proofErr w:type="gramEnd"/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ам.главы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граждан и организаций к инфор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мации об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органа местного самоуправления путем своевременного раз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мещения на официальном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сайте органа местного са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моуправления в сети Интернет: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последовательных ссылок на подразделы «Норматив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правовые и иные акты в сфере противодействия коррупции», «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экспертиза», «Ме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тодические материалы», «Формы документов, связан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онная комиссия)», «Обратная связь для сообщений о фактах коррупции»;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информации о проводимой работе в сфере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 (опубликование сведений о дохо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дах, расходах, об имуществе и обязательствах имуще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ственного характера, размещение перечня гиперссы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 по соблюдению требований к служебному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водействии коррупции, опубликование проектов 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ниципальных нормативных правовых актов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 для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независимой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экспертизы, методической лите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ратуры, формы документов, связанные с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3.2.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Обобщение практики рассмотре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полученных в различных формах обращений граждан и 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ганизаций по фактам проявления коррупции и повышение результа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татах рассмотрения его сообщения; проведение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в отноше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нии лиц, по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фактам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изложенным в обращениях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чение привлечения лица к дисциплинарной 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в случае установления факта коррупцион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правонарушения;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обращений граждан и орга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с институтами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данского общества по вопросам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в том числе с общественными объединениями, уставной задачей которых является участие в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привлечение в деятельность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по противодействию коррупции предста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вителей гражданского общества, в том числе в дея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требований к служебному поведению и урегули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рованию конфликта интересов, при проведении обу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чающих семинаров, совещаний по вопросам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3.4.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взаимодействия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управления со средствами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массвой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в сфере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действия коррупции, в том числе оказание содействия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средствам массовой информации в широком освещении мер по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размещение в средствах массовой информации муни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нормативных правовых актов и их проек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тов, иной информации по противодействию корруп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Оптимизация предоставления 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ганом местного самоуправления муниципальных услуг, а также. внедрение в деятельность органа местного самоуправления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нистрати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ре гл а м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енто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издание административных регламентов и своевре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менное внесение в них необходимых изменений с це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лью обеспечения доступности и прозрачности в дея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тельности органа местного самоуправления по предо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ставлению муниципальных услуг населению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рассматривать исполнение решений суда, арбитражного суда о признании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недействительными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актов, незаконных решений  и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Совершенствование условий,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цедур и механизмов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систематического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выполне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требований, установленных Федеральным зако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стеме в сфере закупок товаров, работ, услуг для обес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печения государственных и муниципальных нужд»; проведение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докумен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тации по закупкам; анализ практики закупок;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информационно-разъяснительной </w:t>
            </w:r>
            <w:proofErr w:type="spellStart"/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рабо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ты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системе в сфере закупок то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13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5.1.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определения подраз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лавы поселения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органом местного самоуправления 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или должностных лиц в муниципальных учре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ждениях и предприятиях» ответственных за профилак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ющих полномочий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5.2.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Внедрение в практику стандартов и процедур, направленных на обеспечение добросовестной 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лавы поселения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внедрения в муниципальных учреждени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  <w:proofErr w:type="gramEnd"/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</w:tbl>
    <w:p w:rsidR="00213547" w:rsidRPr="00213547" w:rsidRDefault="00213547" w:rsidP="00213547">
      <w:pPr>
        <w:jc w:val="center"/>
      </w:pPr>
    </w:p>
    <w:p w:rsidR="00213547" w:rsidRPr="00213547" w:rsidRDefault="00213547" w:rsidP="00213547">
      <w:pPr>
        <w:jc w:val="center"/>
      </w:pPr>
    </w:p>
    <w:p w:rsidR="00213547" w:rsidRPr="00213547" w:rsidRDefault="00213547" w:rsidP="00213547">
      <w:pPr>
        <w:jc w:val="center"/>
      </w:pPr>
    </w:p>
    <w:p w:rsidR="001E6580" w:rsidRPr="00213547" w:rsidRDefault="001E6580"/>
    <w:sectPr w:rsidR="001E6580" w:rsidRPr="00213547" w:rsidSect="002135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13547"/>
    <w:rsid w:val="001E6580"/>
    <w:rsid w:val="00213547"/>
    <w:rsid w:val="00577572"/>
    <w:rsid w:val="00FA2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13547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213547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213547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213547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213547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3447</Words>
  <Characters>19651</Characters>
  <Application>Microsoft Office Word</Application>
  <DocSecurity>0</DocSecurity>
  <Lines>163</Lines>
  <Paragraphs>46</Paragraphs>
  <ScaleCrop>false</ScaleCrop>
  <Company>SPecialiST RePack</Company>
  <LinksUpToDate>false</LinksUpToDate>
  <CharactersWithSpaces>23052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2021-04-27T08:15:00Z</cp:lastPrinted>
  <dcterms:created xsi:type="dcterms:W3CDTF">2021-04-27T08:13:00Z</dcterms:created>
  <dcterms:modified xsi:type="dcterms:W3CDTF">2021-04-27T09:43:00Z</dcterms:modified>
</cp:coreProperties>
</file>