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0FC" w:rsidRDefault="00E1321A">
      <w:pPr>
        <w:autoSpaceDE w:val="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Совет  депутатов </w:t>
      </w:r>
      <w:proofErr w:type="spellStart"/>
      <w:r>
        <w:rPr>
          <w:rFonts w:eastAsia="Times New Roman" w:cs="Tahoma"/>
          <w:bCs/>
          <w:sz w:val="28"/>
          <w:szCs w:val="28"/>
        </w:rPr>
        <w:t>Каласевского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7A70FC" w:rsidRDefault="00E1321A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7A70FC" w:rsidRDefault="00E1321A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7A70FC" w:rsidRDefault="00E1321A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первого созыва</w:t>
      </w:r>
    </w:p>
    <w:p w:rsidR="007A70FC" w:rsidRDefault="00E1321A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.К</w:t>
      </w:r>
      <w:proofErr w:type="gramEnd"/>
      <w:r>
        <w:rPr>
          <w:rFonts w:eastAsia="Times New Roman" w:cs="Tahoma"/>
          <w:bCs/>
          <w:sz w:val="28"/>
          <w:szCs w:val="28"/>
        </w:rPr>
        <w:t>аласево</w:t>
      </w:r>
      <w:proofErr w:type="spellEnd"/>
    </w:p>
    <w:p w:rsidR="007A70FC" w:rsidRDefault="007A70FC">
      <w:pPr>
        <w:ind w:left="-567"/>
        <w:rPr>
          <w:rFonts w:eastAsia="Times New Roman" w:cs="Tahoma"/>
          <w:bCs/>
          <w:sz w:val="28"/>
          <w:szCs w:val="28"/>
        </w:rPr>
      </w:pPr>
    </w:p>
    <w:p w:rsidR="007A70FC" w:rsidRDefault="00E1321A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7A70FC" w:rsidRDefault="007A70FC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7A70FC" w:rsidRDefault="00E1321A">
      <w:pPr>
        <w:autoSpaceDE w:val="0"/>
        <w:ind w:left="-284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от 12 октября 2020 года                                                                            №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10</w:t>
      </w:r>
    </w:p>
    <w:p w:rsidR="007A70FC" w:rsidRDefault="00E1321A">
      <w:pPr>
        <w:ind w:left="-284" w:firstLine="464"/>
        <w:jc w:val="center"/>
        <w:rPr>
          <w:sz w:val="28"/>
          <w:szCs w:val="28"/>
        </w:rPr>
      </w:pPr>
      <w:r>
        <w:rPr>
          <w:sz w:val="28"/>
          <w:szCs w:val="28"/>
        </w:rPr>
        <w:t>О формировании постоянных комиссий</w:t>
      </w:r>
    </w:p>
    <w:p w:rsidR="007A70FC" w:rsidRDefault="00E1321A">
      <w:pPr>
        <w:ind w:left="-284" w:firstLine="46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7A70FC" w:rsidRDefault="00E1321A">
      <w:pPr>
        <w:ind w:left="-284" w:firstLine="464"/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 Ардатовского</w:t>
      </w:r>
    </w:p>
    <w:p w:rsidR="007A70FC" w:rsidRDefault="00E1321A">
      <w:pPr>
        <w:ind w:left="-284" w:firstLine="464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7A70FC" w:rsidRDefault="007A70FC">
      <w:pPr>
        <w:jc w:val="both"/>
        <w:rPr>
          <w:sz w:val="28"/>
          <w:szCs w:val="28"/>
        </w:rPr>
      </w:pPr>
    </w:p>
    <w:p w:rsidR="007A70FC" w:rsidRDefault="00E1321A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Федеральном законом от 6 октября 2003г. №131-ФЗ «Об общих принципах организации местного самоуправления в Российско</w:t>
      </w:r>
      <w:r>
        <w:rPr>
          <w:sz w:val="28"/>
          <w:szCs w:val="28"/>
        </w:rPr>
        <w:t xml:space="preserve">й Федерации», Уставом </w:t>
      </w:r>
      <w:proofErr w:type="spellStart"/>
      <w:r>
        <w:rPr>
          <w:sz w:val="28"/>
          <w:szCs w:val="28"/>
        </w:rPr>
        <w:t>Каласевского_сельского</w:t>
      </w:r>
      <w:proofErr w:type="spellEnd"/>
      <w:r>
        <w:rPr>
          <w:sz w:val="28"/>
          <w:szCs w:val="28"/>
        </w:rPr>
        <w:t xml:space="preserve"> поселения Ардатовского муниципального района Совет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решил:</w:t>
      </w:r>
      <w:proofErr w:type="gramEnd"/>
    </w:p>
    <w:p w:rsidR="007A70FC" w:rsidRDefault="007A70FC">
      <w:pPr>
        <w:ind w:firstLine="567"/>
        <w:jc w:val="both"/>
        <w:rPr>
          <w:sz w:val="28"/>
          <w:szCs w:val="28"/>
        </w:rPr>
      </w:pPr>
    </w:p>
    <w:p w:rsidR="007A70FC" w:rsidRDefault="00E1321A">
      <w:pPr>
        <w:pStyle w:val="a3"/>
        <w:tabs>
          <w:tab w:val="left" w:pos="1134"/>
          <w:tab w:val="left" w:pos="1276"/>
          <w:tab w:val="left" w:pos="687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1.Сформировать из числа депутатов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</w:t>
      </w:r>
      <w:r>
        <w:rPr>
          <w:sz w:val="28"/>
          <w:szCs w:val="28"/>
        </w:rPr>
        <w:t>поселения Ардатовского муниципального района Республики Мордовия на срок своих полномочий следующие постоянные комиссии:</w:t>
      </w:r>
    </w:p>
    <w:p w:rsidR="007A70FC" w:rsidRDefault="00E1321A">
      <w:pPr>
        <w:pStyle w:val="a3"/>
        <w:widowControl/>
        <w:tabs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по вопросам местного самоуправления в следующем составе:</w:t>
      </w:r>
    </w:p>
    <w:p w:rsidR="007A70FC" w:rsidRDefault="00E1321A">
      <w:pPr>
        <w:pStyle w:val="a3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комиссии:</w:t>
      </w:r>
    </w:p>
    <w:p w:rsidR="007A70FC" w:rsidRDefault="00E1321A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Федоров Анатолий Иванович</w:t>
      </w:r>
      <w:r>
        <w:rPr>
          <w:sz w:val="28"/>
          <w:szCs w:val="28"/>
        </w:rPr>
        <w:t xml:space="preserve">  – одномандатный избирательный округ № </w:t>
      </w:r>
      <w:r>
        <w:rPr>
          <w:sz w:val="28"/>
          <w:szCs w:val="28"/>
        </w:rPr>
        <w:t>2</w:t>
      </w:r>
      <w:r>
        <w:rPr>
          <w:sz w:val="28"/>
          <w:szCs w:val="28"/>
        </w:rPr>
        <w:t>;</w:t>
      </w:r>
    </w:p>
    <w:p w:rsidR="007A70FC" w:rsidRDefault="00E1321A">
      <w:pPr>
        <w:pStyle w:val="a3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члены комиссии:</w:t>
      </w:r>
    </w:p>
    <w:p w:rsidR="007A70FC" w:rsidRDefault="00E1321A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Алипов Александр Александрович  – одномандатный избирательный округ № 6;</w:t>
      </w:r>
    </w:p>
    <w:p w:rsidR="007A70FC" w:rsidRDefault="00E1321A">
      <w:pPr>
        <w:tabs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Яковлев Евгений Николаевич  – одномандатный избирательный округ № 1;</w:t>
      </w:r>
    </w:p>
    <w:p w:rsidR="007A70FC" w:rsidRDefault="00E1321A">
      <w:pPr>
        <w:pStyle w:val="a3"/>
        <w:widowControl/>
        <w:tabs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по бюджету, финансам и налогам в следующем составе:</w:t>
      </w:r>
    </w:p>
    <w:p w:rsidR="007A70FC" w:rsidRDefault="00E1321A">
      <w:pPr>
        <w:pStyle w:val="a3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комиссии:</w:t>
      </w:r>
    </w:p>
    <w:p w:rsidR="007A70FC" w:rsidRDefault="00E1321A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Зеткин</w:t>
      </w:r>
      <w:proofErr w:type="spellEnd"/>
      <w:r>
        <w:rPr>
          <w:sz w:val="28"/>
          <w:szCs w:val="28"/>
        </w:rPr>
        <w:t xml:space="preserve"> Николай Геннадьевич</w:t>
      </w:r>
      <w:r>
        <w:rPr>
          <w:sz w:val="28"/>
          <w:szCs w:val="28"/>
        </w:rPr>
        <w:t xml:space="preserve">  – одномандатный избирательный округ № </w:t>
      </w:r>
      <w:r>
        <w:rPr>
          <w:sz w:val="28"/>
          <w:szCs w:val="28"/>
        </w:rPr>
        <w:t>8</w:t>
      </w:r>
      <w:r>
        <w:rPr>
          <w:sz w:val="28"/>
          <w:szCs w:val="28"/>
        </w:rPr>
        <w:t>;</w:t>
      </w:r>
    </w:p>
    <w:p w:rsidR="007A70FC" w:rsidRDefault="00E1321A">
      <w:pPr>
        <w:pStyle w:val="a3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члены комиссии:</w:t>
      </w:r>
    </w:p>
    <w:p w:rsidR="007A70FC" w:rsidRDefault="00E1321A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Кудашова</w:t>
      </w:r>
      <w:proofErr w:type="spellEnd"/>
      <w:r>
        <w:rPr>
          <w:sz w:val="28"/>
          <w:szCs w:val="28"/>
        </w:rPr>
        <w:t xml:space="preserve"> Лилия Валентиновна   – одномандатный избирательный округ № 4;</w:t>
      </w:r>
    </w:p>
    <w:p w:rsidR="007A70FC" w:rsidRDefault="00E1321A">
      <w:pPr>
        <w:tabs>
          <w:tab w:val="left" w:pos="1276"/>
        </w:tabs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Суюшов</w:t>
      </w:r>
      <w:proofErr w:type="spellEnd"/>
      <w:r>
        <w:rPr>
          <w:sz w:val="28"/>
          <w:szCs w:val="28"/>
        </w:rPr>
        <w:t xml:space="preserve"> Сергей Иванович  – одномандатный избирательный округ № 9;</w:t>
      </w:r>
    </w:p>
    <w:p w:rsidR="007A70FC" w:rsidRDefault="00E1321A">
      <w:pPr>
        <w:pStyle w:val="a3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</w:t>
      </w:r>
      <w:r>
        <w:rPr>
          <w:sz w:val="28"/>
          <w:szCs w:val="28"/>
        </w:rPr>
        <w:t xml:space="preserve">решение вступает в силу со дня его подписания и подлежит официальному опубликованию. </w:t>
      </w:r>
    </w:p>
    <w:p w:rsidR="007A70FC" w:rsidRDefault="007A70FC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A70FC" w:rsidRDefault="00E1321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/>
          <w:bCs/>
          <w:sz w:val="28"/>
          <w:szCs w:val="28"/>
        </w:rPr>
        <w:t>Каласевского</w:t>
      </w:r>
      <w:proofErr w:type="spellEnd"/>
    </w:p>
    <w:p w:rsidR="007A70FC" w:rsidRDefault="00E1321A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А.И.Федоров</w:t>
      </w:r>
      <w:bookmarkStart w:id="0" w:name="_GoBack"/>
      <w:bookmarkEnd w:id="0"/>
    </w:p>
    <w:p w:rsidR="007A70FC" w:rsidRDefault="007A70FC">
      <w:pPr>
        <w:autoSpaceDE w:val="0"/>
        <w:ind w:left="-284" w:firstLine="720"/>
        <w:jc w:val="both"/>
      </w:pPr>
    </w:p>
    <w:p w:rsidR="007A70FC" w:rsidRDefault="00E1321A">
      <w:r>
        <w:rPr>
          <w:rFonts w:ascii="Times New Roman CYR" w:eastAsia="Times New Roman CYR" w:hAnsi="Times New Roman CYR" w:cs="Times New Roman CYR"/>
          <w:sz w:val="28"/>
          <w:szCs w:val="28"/>
        </w:rPr>
        <w:br w:type="page"/>
      </w:r>
    </w:p>
    <w:sectPr w:rsidR="007A70FC" w:rsidSect="007A7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51E4"/>
    <w:rsid w:val="001B0C1C"/>
    <w:rsid w:val="002D51E4"/>
    <w:rsid w:val="00485FB3"/>
    <w:rsid w:val="007A70FC"/>
    <w:rsid w:val="00E1321A"/>
    <w:rsid w:val="2EF06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0F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70FC"/>
    <w:pPr>
      <w:ind w:left="720"/>
      <w:contextualSpacing/>
    </w:pPr>
    <w:rPr>
      <w:rFonts w:eastAsia="Arial Unicode MS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255</Words>
  <Characters>1457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2020-10-16T07:17:00Z</dcterms:created>
  <dcterms:modified xsi:type="dcterms:W3CDTF">2020-10-27T06:53:00Z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1049-10.2.0.7646</vt:lpwstr>
  </property>
</Properties>
</file>