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2" w:type="dxa"/>
        <w:jc w:val="center"/>
        <w:tblLayout w:type="fixed"/>
        <w:tblLook w:val="04A0"/>
      </w:tblPr>
      <w:tblGrid>
        <w:gridCol w:w="4929"/>
        <w:gridCol w:w="4683"/>
      </w:tblGrid>
      <w:tr w:rsidR="00EF43F9" w:rsidTr="00EF43F9">
        <w:trPr>
          <w:cantSplit/>
          <w:jc w:val="center"/>
        </w:trPr>
        <w:tc>
          <w:tcPr>
            <w:tcW w:w="9606" w:type="dxa"/>
            <w:gridSpan w:val="2"/>
          </w:tcPr>
          <w:p w:rsidR="00EF43F9" w:rsidRPr="00925FFB" w:rsidRDefault="00925FFB">
            <w:pPr>
              <w:pStyle w:val="2"/>
              <w:spacing w:before="0" w:after="0" w:line="240" w:lineRule="auto"/>
              <w:ind w:firstLine="567"/>
              <w:jc w:val="center"/>
              <w:rPr>
                <w:rFonts w:ascii="Times New Roman" w:hAnsi="Times New Roman" w:cs="Times New Roman"/>
                <w:i w:val="0"/>
                <w:lang w:eastAsia="en-US"/>
              </w:rPr>
            </w:pPr>
            <w:r>
              <w:rPr>
                <w:rFonts w:ascii="Times New Roman" w:hAnsi="Times New Roman" w:cs="Times New Roman"/>
                <w:i w:val="0"/>
                <w:lang w:eastAsia="en-US"/>
              </w:rPr>
              <w:t xml:space="preserve">  </w:t>
            </w:r>
          </w:p>
          <w:p w:rsidR="00EF43F9" w:rsidRDefault="00EF43F9">
            <w:pPr>
              <w:pStyle w:val="1"/>
              <w:spacing w:line="256" w:lineRule="auto"/>
              <w:ind w:firstLine="567"/>
              <w:jc w:val="center"/>
              <w:rPr>
                <w:b/>
                <w:lang w:eastAsia="en-US"/>
              </w:rPr>
            </w:pPr>
          </w:p>
          <w:p w:rsidR="00EF43F9" w:rsidRDefault="00EF43F9">
            <w:pPr>
              <w:pStyle w:val="Textbody"/>
              <w:spacing w:after="0"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РЕСПУБЛИКА МОРДОВИЯ</w:t>
            </w:r>
          </w:p>
          <w:p w:rsidR="00EF43F9" w:rsidRDefault="00EF43F9">
            <w:pPr>
              <w:jc w:val="center"/>
              <w:rPr>
                <w:kern w:val="3"/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АДМИНИСТРАЦИЯ </w:t>
            </w:r>
            <w:r w:rsidR="00FA498D">
              <w:rPr>
                <w:szCs w:val="28"/>
                <w:lang w:eastAsia="en-US"/>
              </w:rPr>
              <w:t>КАЛАСЕВСКОГО</w:t>
            </w:r>
            <w:r>
              <w:rPr>
                <w:szCs w:val="28"/>
                <w:lang w:eastAsia="en-US"/>
              </w:rPr>
              <w:t xml:space="preserve"> СЕЛЬСКОГО ПОСЕЛЕНИЯ              АРДАТОВСКОГО  МУНИЦИПАЛЬНОГО  РАЙОНА</w:t>
            </w:r>
          </w:p>
          <w:p w:rsidR="00EF43F9" w:rsidRDefault="00EF43F9">
            <w:pPr>
              <w:jc w:val="center"/>
              <w:rPr>
                <w:szCs w:val="28"/>
                <w:lang w:eastAsia="en-US"/>
              </w:rPr>
            </w:pPr>
          </w:p>
          <w:p w:rsidR="00EF43F9" w:rsidRDefault="00EF43F9">
            <w:pPr>
              <w:pBdr>
                <w:bottom w:val="single" w:sz="12" w:space="1" w:color="auto"/>
              </w:pBd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ПОСТАНОВЛЕНИЕ</w:t>
            </w:r>
          </w:p>
          <w:p w:rsidR="00EF43F9" w:rsidRDefault="00EF43F9">
            <w:pPr>
              <w:rPr>
                <w:szCs w:val="28"/>
                <w:lang w:eastAsia="en-US"/>
              </w:rPr>
            </w:pPr>
          </w:p>
          <w:p w:rsidR="00EF43F9" w:rsidRDefault="00EF43F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19 декабря 2011г.                        </w:t>
            </w:r>
            <w:r w:rsidR="00063B29">
              <w:rPr>
                <w:szCs w:val="28"/>
                <w:lang w:eastAsia="en-US"/>
              </w:rPr>
              <w:t xml:space="preserve">      </w:t>
            </w:r>
            <w:r>
              <w:rPr>
                <w:szCs w:val="28"/>
                <w:lang w:eastAsia="en-US"/>
              </w:rPr>
              <w:t xml:space="preserve">  с. </w:t>
            </w:r>
            <w:r w:rsidR="00FA498D">
              <w:rPr>
                <w:szCs w:val="28"/>
                <w:lang w:eastAsia="en-US"/>
              </w:rPr>
              <w:t>Каласево</w:t>
            </w:r>
            <w:r>
              <w:rPr>
                <w:szCs w:val="28"/>
                <w:lang w:eastAsia="en-US"/>
              </w:rPr>
              <w:t xml:space="preserve">                                     № 26(а)</w:t>
            </w:r>
          </w:p>
          <w:p w:rsidR="00EF43F9" w:rsidRDefault="00EF43F9">
            <w:pPr>
              <w:jc w:val="center"/>
              <w:rPr>
                <w:szCs w:val="28"/>
                <w:lang w:eastAsia="en-US"/>
              </w:rPr>
            </w:pPr>
          </w:p>
          <w:p w:rsidR="00EF43F9" w:rsidRDefault="00EF43F9">
            <w:pPr>
              <w:ind w:firstLine="567"/>
              <w:jc w:val="center"/>
              <w:rPr>
                <w:szCs w:val="28"/>
                <w:lang w:eastAsia="en-US"/>
              </w:rPr>
            </w:pPr>
          </w:p>
        </w:tc>
      </w:tr>
      <w:tr w:rsidR="00EF43F9" w:rsidTr="00EF43F9">
        <w:trPr>
          <w:cantSplit/>
          <w:trHeight w:val="461"/>
          <w:jc w:val="center"/>
        </w:trPr>
        <w:tc>
          <w:tcPr>
            <w:tcW w:w="9606" w:type="dxa"/>
            <w:gridSpan w:val="2"/>
          </w:tcPr>
          <w:p w:rsidR="00EF43F9" w:rsidRDefault="00EF43F9">
            <w:pPr>
              <w:rPr>
                <w:lang w:eastAsia="en-US"/>
              </w:rPr>
            </w:pPr>
          </w:p>
        </w:tc>
      </w:tr>
      <w:tr w:rsidR="00EF43F9" w:rsidTr="00EF43F9">
        <w:trPr>
          <w:jc w:val="center"/>
        </w:trPr>
        <w:tc>
          <w:tcPr>
            <w:tcW w:w="4926" w:type="dxa"/>
            <w:hideMark/>
          </w:tcPr>
          <w:p w:rsidR="00EF43F9" w:rsidRDefault="00EF43F9">
            <w:pPr>
              <w:rPr>
                <w:lang w:eastAsia="en-US"/>
              </w:rPr>
            </w:pPr>
          </w:p>
        </w:tc>
        <w:tc>
          <w:tcPr>
            <w:tcW w:w="4680" w:type="dxa"/>
            <w:hideMark/>
          </w:tcPr>
          <w:p w:rsidR="00EF43F9" w:rsidRDefault="00EF43F9">
            <w:pPr>
              <w:rPr>
                <w:sz w:val="26"/>
                <w:szCs w:val="26"/>
                <w:lang w:eastAsia="en-US"/>
              </w:rPr>
            </w:pPr>
          </w:p>
        </w:tc>
      </w:tr>
      <w:tr w:rsidR="00EF43F9" w:rsidTr="00EF43F9">
        <w:trPr>
          <w:cantSplit/>
          <w:jc w:val="center"/>
        </w:trPr>
        <w:tc>
          <w:tcPr>
            <w:tcW w:w="9606" w:type="dxa"/>
            <w:gridSpan w:val="2"/>
            <w:hideMark/>
          </w:tcPr>
          <w:p w:rsidR="00EF43F9" w:rsidRDefault="00EF43F9">
            <w:pPr>
              <w:ind w:firstLine="567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EF43F9" w:rsidRDefault="00EF43F9" w:rsidP="00EF43F9">
      <w:pPr>
        <w:jc w:val="both"/>
        <w:rPr>
          <w:sz w:val="28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43F9" w:rsidRDefault="00EF43F9" w:rsidP="00EF43F9">
      <w:pPr>
        <w:jc w:val="center"/>
        <w:rPr>
          <w:i/>
          <w:sz w:val="22"/>
          <w:szCs w:val="22"/>
        </w:rPr>
      </w:pPr>
      <w:r>
        <w:rPr>
          <w:b/>
          <w:szCs w:val="28"/>
        </w:rPr>
        <w:t xml:space="preserve">Об утверждении Порядка составления и утверждения плана финансово-хозяйственной деятельности бюджетных </w:t>
      </w:r>
      <w:r>
        <w:rPr>
          <w:b/>
        </w:rPr>
        <w:t xml:space="preserve">и автономных учреждений </w:t>
      </w:r>
      <w:proofErr w:type="spellStart"/>
      <w:r w:rsidR="00FA498D">
        <w:rPr>
          <w:b/>
        </w:rPr>
        <w:t>Каласевского</w:t>
      </w:r>
      <w:r>
        <w:rPr>
          <w:b/>
        </w:rPr>
        <w:t>сельского</w:t>
      </w:r>
      <w:proofErr w:type="spellEnd"/>
      <w:r>
        <w:rPr>
          <w:b/>
        </w:rPr>
        <w:t xml:space="preserve"> поселения </w:t>
      </w:r>
      <w:proofErr w:type="spellStart"/>
      <w:r w:rsidR="00FA498D">
        <w:rPr>
          <w:b/>
        </w:rPr>
        <w:t>Каласевского</w:t>
      </w:r>
      <w:proofErr w:type="spellEnd"/>
      <w:r>
        <w:rPr>
          <w:b/>
        </w:rPr>
        <w:t xml:space="preserve">   </w:t>
      </w:r>
      <w:r>
        <w:rPr>
          <w:b/>
          <w:szCs w:val="28"/>
        </w:rPr>
        <w:t>муниципального района Республики Мордовия</w:t>
      </w:r>
    </w:p>
    <w:p w:rsidR="00EF43F9" w:rsidRDefault="00EF43F9" w:rsidP="00EF43F9">
      <w:pPr>
        <w:jc w:val="both"/>
        <w:rPr>
          <w:sz w:val="28"/>
          <w:szCs w:val="20"/>
        </w:rPr>
      </w:pPr>
    </w:p>
    <w:p w:rsidR="00EF43F9" w:rsidRDefault="00EF43F9" w:rsidP="00EF43F9">
      <w:pPr>
        <w:ind w:firstLine="539"/>
        <w:jc w:val="both"/>
      </w:pPr>
      <w:r>
        <w:t xml:space="preserve">В соответствии с подпунктом 6 пункта 3.3 статьи 32 Федерального закона от 12 января </w:t>
      </w:r>
      <w:smartTag w:uri="urn:schemas-microsoft-com:office:smarttags" w:element="metricconverter">
        <w:smartTagPr>
          <w:attr w:name="ProductID" w:val="1996 г"/>
        </w:smartTagPr>
        <w:r>
          <w:t>1996 г</w:t>
        </w:r>
      </w:smartTag>
      <w:r>
        <w:t xml:space="preserve">. № 7-ФЗ «О некоммерческих организациях» Администрация </w:t>
      </w:r>
      <w:proofErr w:type="spellStart"/>
      <w:r w:rsidR="00FA498D">
        <w:t>Каласевского</w:t>
      </w:r>
      <w:proofErr w:type="spellEnd"/>
      <w:r>
        <w:t xml:space="preserve"> сельского поселения </w:t>
      </w:r>
      <w:proofErr w:type="spellStart"/>
      <w:r w:rsidR="00FA498D">
        <w:t>Каласевского</w:t>
      </w:r>
      <w:proofErr w:type="spellEnd"/>
      <w:r>
        <w:t xml:space="preserve">  муниципального района Республики Мордовия</w:t>
      </w:r>
    </w:p>
    <w:p w:rsidR="00EF43F9" w:rsidRDefault="00EF43F9" w:rsidP="00EF43F9">
      <w:pPr>
        <w:ind w:firstLine="539"/>
        <w:jc w:val="both"/>
      </w:pPr>
    </w:p>
    <w:p w:rsidR="00EF43F9" w:rsidRDefault="00EF43F9" w:rsidP="00EF43F9">
      <w:pPr>
        <w:ind w:firstLine="539"/>
        <w:jc w:val="both"/>
      </w:pPr>
    </w:p>
    <w:p w:rsidR="00EF43F9" w:rsidRDefault="00EF43F9" w:rsidP="00EF43F9">
      <w:pPr>
        <w:ind w:firstLine="539"/>
        <w:jc w:val="both"/>
      </w:pPr>
    </w:p>
    <w:p w:rsidR="00EF43F9" w:rsidRDefault="00EF43F9" w:rsidP="00EF43F9">
      <w:pPr>
        <w:ind w:firstLine="539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Cs w:val="28"/>
        </w:rPr>
        <w:t>п</w:t>
      </w:r>
      <w:proofErr w:type="spellEnd"/>
      <w:proofErr w:type="gramEnd"/>
      <w:r>
        <w:rPr>
          <w:b/>
          <w:szCs w:val="28"/>
        </w:rPr>
        <w:t xml:space="preserve"> о с т а </w:t>
      </w:r>
      <w:proofErr w:type="spellStart"/>
      <w:r>
        <w:rPr>
          <w:b/>
          <w:szCs w:val="28"/>
        </w:rPr>
        <w:t>н</w:t>
      </w:r>
      <w:proofErr w:type="spellEnd"/>
      <w:r>
        <w:rPr>
          <w:b/>
          <w:szCs w:val="28"/>
        </w:rPr>
        <w:t xml:space="preserve"> о в л я е т:</w:t>
      </w:r>
    </w:p>
    <w:p w:rsidR="00EF43F9" w:rsidRDefault="00EF43F9" w:rsidP="00EF43F9">
      <w:pPr>
        <w:ind w:firstLine="539"/>
        <w:jc w:val="center"/>
        <w:rPr>
          <w:b/>
        </w:rPr>
      </w:pPr>
    </w:p>
    <w:p w:rsidR="00EF43F9" w:rsidRDefault="00EF43F9" w:rsidP="00EF43F9">
      <w:pPr>
        <w:jc w:val="both"/>
      </w:pPr>
      <w:r>
        <w:t xml:space="preserve">1. Утвердить прилагаемый Порядок составления и утверждения плана  финансово-хозяйственной деятельности бюджетных и автономных учреждений  </w:t>
      </w:r>
      <w:proofErr w:type="spellStart"/>
      <w:r w:rsidR="00FA498D">
        <w:t>Каласевского</w:t>
      </w:r>
      <w:proofErr w:type="spellEnd"/>
      <w:r w:rsidR="00FA498D">
        <w:t xml:space="preserve"> </w:t>
      </w:r>
      <w:r>
        <w:t xml:space="preserve"> сельского поселения  муниципального района Республики Мордовия.</w:t>
      </w:r>
    </w:p>
    <w:p w:rsidR="00EF43F9" w:rsidRDefault="00EF43F9" w:rsidP="00EF43F9">
      <w:pPr>
        <w:jc w:val="both"/>
      </w:pPr>
      <w:r>
        <w:t>2. Настоящее постановление вступает в силу с 1 января 2012 года.</w:t>
      </w:r>
    </w:p>
    <w:p w:rsidR="00EF43F9" w:rsidRDefault="00EF43F9" w:rsidP="00EF43F9">
      <w:pPr>
        <w:jc w:val="both"/>
        <w:rPr>
          <w:sz w:val="28"/>
          <w:szCs w:val="20"/>
        </w:rPr>
      </w:pPr>
    </w:p>
    <w:p w:rsidR="00EF43F9" w:rsidRDefault="00EF43F9" w:rsidP="00EF43F9">
      <w:pPr>
        <w:jc w:val="both"/>
      </w:pPr>
    </w:p>
    <w:p w:rsidR="00EF43F9" w:rsidRDefault="00EF43F9" w:rsidP="00EF43F9">
      <w:pPr>
        <w:jc w:val="both"/>
      </w:pPr>
    </w:p>
    <w:p w:rsidR="00EF43F9" w:rsidRDefault="00EF43F9" w:rsidP="00EF43F9">
      <w:pPr>
        <w:jc w:val="both"/>
      </w:pPr>
    </w:p>
    <w:p w:rsidR="00EF43F9" w:rsidRDefault="00EF43F9" w:rsidP="00EF43F9">
      <w:pPr>
        <w:ind w:right="-284"/>
      </w:pPr>
      <w:r>
        <w:t xml:space="preserve">Глава </w:t>
      </w:r>
      <w:proofErr w:type="spellStart"/>
      <w:r w:rsidR="00063B29">
        <w:t>Каласевского</w:t>
      </w:r>
      <w:proofErr w:type="spellEnd"/>
      <w:r>
        <w:t xml:space="preserve"> сельского поселения:                                          </w:t>
      </w:r>
      <w:proofErr w:type="spellStart"/>
      <w:r w:rsidR="00063B29">
        <w:t>Н.Г.Зеткин</w:t>
      </w:r>
      <w:proofErr w:type="spellEnd"/>
    </w:p>
    <w:p w:rsidR="00EF43F9" w:rsidRDefault="00EF43F9" w:rsidP="00EF43F9"/>
    <w:p w:rsidR="00EF43F9" w:rsidRDefault="00EF43F9" w:rsidP="00EF43F9">
      <w:pPr>
        <w:rPr>
          <w:sz w:val="28"/>
          <w:szCs w:val="20"/>
        </w:rPr>
      </w:pPr>
    </w:p>
    <w:p w:rsidR="00EF43F9" w:rsidRDefault="00EF43F9" w:rsidP="00EF43F9"/>
    <w:p w:rsidR="00EF43F9" w:rsidRDefault="00EF43F9" w:rsidP="00EF43F9"/>
    <w:p w:rsidR="00EF43F9" w:rsidRDefault="00EF43F9" w:rsidP="00EF43F9"/>
    <w:p w:rsidR="00EF43F9" w:rsidRDefault="00EF43F9" w:rsidP="00EF43F9"/>
    <w:p w:rsidR="00EF43F9" w:rsidRDefault="00EF43F9" w:rsidP="00EF43F9"/>
    <w:p w:rsidR="00EF43F9" w:rsidRDefault="00EF43F9" w:rsidP="00EF43F9"/>
    <w:p w:rsidR="00EF43F9" w:rsidRDefault="00EF43F9" w:rsidP="00EF43F9"/>
    <w:p w:rsidR="00EF43F9" w:rsidRDefault="00EF43F9" w:rsidP="00EF43F9"/>
    <w:p w:rsidR="00EF43F9" w:rsidRDefault="00EF43F9" w:rsidP="00EF43F9"/>
    <w:p w:rsidR="00EF43F9" w:rsidRDefault="00EF43F9" w:rsidP="00EF43F9"/>
    <w:p w:rsidR="00EF43F9" w:rsidRDefault="00EF43F9" w:rsidP="00EF43F9"/>
    <w:p w:rsidR="0005789C" w:rsidRDefault="00EF43F9" w:rsidP="00EF43F9">
      <w:pPr>
        <w:pStyle w:val="7"/>
        <w:tabs>
          <w:tab w:val="center" w:pos="5320"/>
          <w:tab w:val="right" w:pos="9920"/>
        </w:tabs>
        <w:spacing w:before="0" w:after="0" w:line="240" w:lineRule="auto"/>
      </w:pPr>
      <w:r>
        <w:t xml:space="preserve">                                                                                     </w:t>
      </w:r>
    </w:p>
    <w:p w:rsidR="0005789C" w:rsidRDefault="0005789C" w:rsidP="00EF43F9">
      <w:pPr>
        <w:pStyle w:val="7"/>
        <w:tabs>
          <w:tab w:val="center" w:pos="5320"/>
          <w:tab w:val="right" w:pos="9920"/>
        </w:tabs>
        <w:spacing w:before="0" w:after="0" w:line="240" w:lineRule="auto"/>
      </w:pPr>
    </w:p>
    <w:p w:rsidR="00EF43F9" w:rsidRDefault="0005789C" w:rsidP="00EF43F9">
      <w:pPr>
        <w:pStyle w:val="7"/>
        <w:tabs>
          <w:tab w:val="center" w:pos="5320"/>
          <w:tab w:val="right" w:pos="9920"/>
        </w:tabs>
        <w:spacing w:before="0" w:after="0" w:line="240" w:lineRule="auto"/>
      </w:pPr>
      <w:r>
        <w:lastRenderedPageBreak/>
        <w:t xml:space="preserve">                                                                                           </w:t>
      </w:r>
      <w:r w:rsidR="00EF43F9">
        <w:t xml:space="preserve">    Утвержден</w:t>
      </w:r>
    </w:p>
    <w:p w:rsidR="00EF43F9" w:rsidRDefault="00EF43F9" w:rsidP="00EF43F9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</w:pPr>
      <w:r>
        <w:t xml:space="preserve">постановлением Администрации               </w:t>
      </w:r>
      <w:proofErr w:type="spellStart"/>
      <w:r w:rsidR="00063B29">
        <w:t>Каласевского</w:t>
      </w:r>
      <w:proofErr w:type="spellEnd"/>
      <w:r>
        <w:t xml:space="preserve"> сельского поселения </w:t>
      </w:r>
      <w:proofErr w:type="spellStart"/>
      <w:r w:rsidR="00063B29">
        <w:t>Каласевского</w:t>
      </w:r>
      <w:proofErr w:type="spellEnd"/>
      <w:r w:rsidR="00063B29">
        <w:t xml:space="preserve"> </w:t>
      </w:r>
      <w:r>
        <w:t xml:space="preserve"> муниципального района Республики Мордовия</w:t>
      </w:r>
    </w:p>
    <w:p w:rsidR="00EF43F9" w:rsidRDefault="00EF43F9" w:rsidP="00EF43F9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</w:pPr>
      <w:r>
        <w:t>от   19.12.2011 г. №  26(а)</w:t>
      </w:r>
    </w:p>
    <w:p w:rsidR="00EF43F9" w:rsidRDefault="00EF43F9" w:rsidP="00EF43F9">
      <w:pPr>
        <w:pStyle w:val="1"/>
        <w:jc w:val="center"/>
        <w:rPr>
          <w:sz w:val="24"/>
          <w:szCs w:val="24"/>
        </w:rPr>
      </w:pPr>
    </w:p>
    <w:p w:rsidR="00EF43F9" w:rsidRDefault="00EF43F9" w:rsidP="00EF43F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</w:t>
      </w:r>
    </w:p>
    <w:p w:rsidR="00EF43F9" w:rsidRDefault="00EF43F9" w:rsidP="00EF43F9">
      <w:pPr>
        <w:jc w:val="center"/>
      </w:pPr>
      <w:r>
        <w:t xml:space="preserve">составления и утверждения плана финансово-хозяйственной деятельности </w:t>
      </w:r>
      <w:proofErr w:type="gramStart"/>
      <w:r>
        <w:t>бюджетных</w:t>
      </w:r>
      <w:proofErr w:type="gramEnd"/>
      <w:r>
        <w:t xml:space="preserve"> </w:t>
      </w:r>
    </w:p>
    <w:p w:rsidR="00EF43F9" w:rsidRDefault="00EF43F9" w:rsidP="00EF43F9">
      <w:pPr>
        <w:jc w:val="center"/>
      </w:pPr>
      <w:r>
        <w:t xml:space="preserve">и автономных учреждений  </w:t>
      </w:r>
      <w:proofErr w:type="spellStart"/>
      <w:r w:rsidR="00063B29">
        <w:t>Каласевского</w:t>
      </w:r>
      <w:r>
        <w:t>сельского</w:t>
      </w:r>
      <w:proofErr w:type="spellEnd"/>
      <w:r>
        <w:t xml:space="preserve"> поселения </w:t>
      </w:r>
    </w:p>
    <w:p w:rsidR="00EF43F9" w:rsidRDefault="00EF43F9" w:rsidP="00EF43F9">
      <w:pPr>
        <w:jc w:val="center"/>
      </w:pPr>
      <w:r>
        <w:t>Ардатовского   муниципального района Республики Мордовия</w:t>
      </w:r>
    </w:p>
    <w:p w:rsidR="00EF43F9" w:rsidRDefault="00EF43F9" w:rsidP="00EF43F9">
      <w:pPr>
        <w:jc w:val="center"/>
      </w:pPr>
    </w:p>
    <w:p w:rsidR="00EF43F9" w:rsidRDefault="00EF43F9" w:rsidP="00EF43F9">
      <w:pPr>
        <w:pStyle w:val="a5"/>
        <w:rPr>
          <w:sz w:val="24"/>
          <w:szCs w:val="24"/>
        </w:rPr>
      </w:pPr>
      <w:r>
        <w:rPr>
          <w:sz w:val="24"/>
          <w:szCs w:val="24"/>
        </w:rPr>
        <w:tab/>
        <w:t xml:space="preserve">1. Настоящий Порядок устанавливает правила по составлению и утверждению плана финансово-хозяйственной деятельности (далее – План) бюджетных и автономных учреждений  </w:t>
      </w:r>
      <w:proofErr w:type="spellStart"/>
      <w:r w:rsidR="00063B29"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 муниципального района Республики Мордовия (далее – учреждение). 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2. Учреждения, их обособленные (структурные) подразделения без прав юридического лица, осуществляющие полномочия по ведению бухгалтерского учета (далее – подразделение), составляют План в соответствии с требованиями настоящего Порядка.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3. План составляется учреждением (подразделением) на финансовый год и на плановый период в рублях с точностью до двух знаков после запятой по форме, согласно приложению 1 к настоящему Порядку.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План содержит следующие части: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заголовочную;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содержательную;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оформляющую.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4. В заголовочной части Плана</w:t>
      </w:r>
      <w:r w:rsidR="00063B29">
        <w:t xml:space="preserve"> </w:t>
      </w:r>
      <w:r>
        <w:t>указываются общие сведения об учреждении (подразделении) согласно приложению 1 к Порядку.</w:t>
      </w:r>
    </w:p>
    <w:p w:rsidR="00EF43F9" w:rsidRDefault="00EF43F9" w:rsidP="00EF43F9">
      <w:pPr>
        <w:ind w:firstLine="600"/>
        <w:jc w:val="both"/>
      </w:pPr>
      <w:r>
        <w:t>5. Содержательная часть Плана состоит из текстовой (описательной) части и табличной части.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6. В текстовой (описательной) части Плана указываются цели, виды деятельности учреждения (подразделения), балансовая стоимость недвижимого и движимого имущества и иная информация, указанная в разделе 2 приложения 1 к Порядку.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 xml:space="preserve">7. В табличной части Плана указываются показатели финансового состояния учреждения (подразделения) и плановые показатели по поступлениям и выплатам учреждения (подразделения) по форме согласно разделу 3 приложения 1 к Порядку. 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 xml:space="preserve">8. </w:t>
      </w:r>
      <w:proofErr w:type="gramStart"/>
      <w:r>
        <w:t xml:space="preserve">В целях формирования показателей Плана по поступлениям и выплатам, включенных в табличную часть Плана, учреждение (подразделение) составляет на этапе формирования проекта бюджета </w:t>
      </w:r>
      <w:proofErr w:type="spellStart"/>
      <w:r w:rsidR="00063B29">
        <w:t>Каласевского</w:t>
      </w:r>
      <w:proofErr w:type="spellEnd"/>
      <w:r>
        <w:t xml:space="preserve"> сельского поселения Ардатовского муниципального района Республики Мордовия на очередной финансовый год и на плановый период (далее - бюджет) План, исходя из представленной Управлением финансов администрации </w:t>
      </w:r>
      <w:proofErr w:type="spellStart"/>
      <w:r w:rsidR="00063B29">
        <w:t>Каласевского</w:t>
      </w:r>
      <w:proofErr w:type="spellEnd"/>
      <w:r w:rsidR="00063B29">
        <w:t xml:space="preserve"> </w:t>
      </w:r>
      <w:r>
        <w:t xml:space="preserve"> сельского поселения Ардатовского муниципального района Республики Мордовия (далее - Управление финансов) информации о</w:t>
      </w:r>
      <w:proofErr w:type="gramEnd"/>
      <w:r>
        <w:t xml:space="preserve"> планируемых </w:t>
      </w:r>
      <w:proofErr w:type="gramStart"/>
      <w:r>
        <w:t>объемах</w:t>
      </w:r>
      <w:proofErr w:type="gramEnd"/>
      <w:r>
        <w:t xml:space="preserve"> расходных обязательств: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субсидий на возмещение нормативных затрат, связанных с оказанием учреждением в соответствии с муниципальным заданием муниципальных услуг (выполнением работ) (далее – муниципальное задание);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субсидий, предоставляемых в соответствии с проектом решения о бюджете на осуществление соответствующих целей (далее – целевая субсидия);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бюджетных инвестиций;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lastRenderedPageBreak/>
        <w:t xml:space="preserve">публичных обязательств перед физическими лицами в денежной форме, </w:t>
      </w:r>
      <w:proofErr w:type="gramStart"/>
      <w:r>
        <w:t>полномочия</w:t>
      </w:r>
      <w:proofErr w:type="gramEnd"/>
      <w:r>
        <w:t xml:space="preserve"> по исполнению которых от имени Администрации </w:t>
      </w:r>
      <w:proofErr w:type="spellStart"/>
      <w:r w:rsidR="00063B29">
        <w:t>Каласевского</w:t>
      </w:r>
      <w:proofErr w:type="spellEnd"/>
      <w:r>
        <w:t xml:space="preserve"> сельского поселения Ардатовского  муниципального района Республики Мордовия (далее - Администрация) планируется передать в установленном порядке учреждению (подразделению).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9. Плановые показатели по поступлениям формируются учреждением (подразделением) в разрезе:</w:t>
      </w:r>
    </w:p>
    <w:p w:rsidR="00EF43F9" w:rsidRDefault="00EF43F9" w:rsidP="00EF43F9">
      <w:pPr>
        <w:pStyle w:val="ConsPlusNormal"/>
        <w:ind w:firstLine="60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субсидий на выполнение государственного задания;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целевых субсидий;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бюджетных инвестиций;</w:t>
      </w:r>
    </w:p>
    <w:p w:rsidR="00EF43F9" w:rsidRDefault="00EF43F9" w:rsidP="00EF43F9">
      <w:pPr>
        <w:ind w:firstLine="600"/>
        <w:jc w:val="both"/>
      </w:pPr>
      <w:r>
        <w:t>поступлений от оказания учреждением (подразделением)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поступлений от реализации ценных бумаг (для бюджетных и автономных учреждений в случаях, установленных федеральными законами).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proofErr w:type="spellStart"/>
      <w:r>
        <w:t>Справочно</w:t>
      </w:r>
      <w:proofErr w:type="spellEnd"/>
      <w:r>
        <w:t xml:space="preserve"> указываются суммы публичных обязательств перед физическим лицом, подлежащих исполнению в денежной форме, </w:t>
      </w:r>
      <w:proofErr w:type="gramStart"/>
      <w:r>
        <w:t>полномочия</w:t>
      </w:r>
      <w:proofErr w:type="gramEnd"/>
      <w:r>
        <w:t xml:space="preserve"> по исполнению которых от имени Администрации передаются в установленном порядке учреждению.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Суммы, указанные в абзацах втором, третьем, четвертом и седьмом настоящего пункта, формируются учреждением (подразделением) на основании информации, полученной от Управления финансов, в соответствии с пунктом 8 настоящего Порядка.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Суммы, указанные в абзаце пятом настоящего пункта, учреждение (подразделение) рассчитывает исходя из планируемого объема оказания услуг (выполнения работ) и планируемой стоимости их реализации.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 xml:space="preserve">10. Плановые показатели по выплатам формируются учреждением (подразделением) в соответствии с настоящим Порядком в разрезе выплат </w:t>
      </w:r>
      <w:proofErr w:type="gramStart"/>
      <w:r>
        <w:t>на</w:t>
      </w:r>
      <w:proofErr w:type="gramEnd"/>
      <w:r>
        <w:t>: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оплату труда и начисления на выплаты по оплате труда;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услуги связи;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транспортные услуги;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коммунальные услуги;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арендную плату за пользование имуществом;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услуги по содержанию имущества;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прочие услуги;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пособия по социальной помощи населению;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приобретение основных средств;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приобретение нематериальных активов;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приобретение материальных запасов;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приобретение ценных бумаг (для бюджетных и автономных учреждений в случаях, установленных федеральными законами в случаях, установленных федеральными законами);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прочие расходы;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иные выплаты, не запрещенные законодательством Российской Федерации.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 xml:space="preserve">11. </w:t>
      </w:r>
      <w:proofErr w:type="gramStart"/>
      <w:r>
        <w:t xml:space="preserve">Плановые объемы выплат, связанных с выполнением учреждением (подразделением) муниципального задания, формируются с учетом нормативных затрат, определенных в соответствии с утвержденным Администрацией  </w:t>
      </w:r>
      <w:proofErr w:type="spellStart"/>
      <w:r w:rsidR="00063B29">
        <w:t>Каласевского</w:t>
      </w:r>
      <w:proofErr w:type="spellEnd"/>
      <w:r>
        <w:t xml:space="preserve"> сельского поселения Ардатовского муниципального района Республики Мордовия порядком.</w:t>
      </w:r>
      <w:proofErr w:type="gramEnd"/>
    </w:p>
    <w:p w:rsidR="00EF43F9" w:rsidRDefault="00EF43F9" w:rsidP="00EF43F9">
      <w:pPr>
        <w:ind w:firstLine="600"/>
        <w:jc w:val="both"/>
      </w:pPr>
      <w:r>
        <w:t xml:space="preserve">12. При предоставлении учреждению целевой субсидии учреждение (подразделение) составляет и представляет в </w:t>
      </w:r>
      <w:r>
        <w:rPr>
          <w:i/>
        </w:rPr>
        <w:t>наименование отдела (управления)</w:t>
      </w:r>
      <w:r>
        <w:t xml:space="preserve"> Администрации Сведения об операциях с целевыми субсидиями, предоставленными государственному (муниципальному) учреждению, (далее – Сведения), по форме согласно приложению 2 к настоящему Порядку.</w:t>
      </w:r>
    </w:p>
    <w:p w:rsidR="00EF43F9" w:rsidRDefault="00EF43F9" w:rsidP="00EF43F9">
      <w:pPr>
        <w:ind w:firstLine="600"/>
        <w:jc w:val="both"/>
      </w:pPr>
      <w:r>
        <w:lastRenderedPageBreak/>
        <w:t>Сведения не должны содержать сведений о субсидиях, предоставленных учреждению на возмещение нормативных затрат, связанных с оказанием в соответствии с муниципальным заданием муниципальных услуг.</w:t>
      </w:r>
    </w:p>
    <w:p w:rsidR="00EF43F9" w:rsidRDefault="00EF43F9" w:rsidP="00EF43F9">
      <w:pPr>
        <w:ind w:firstLine="600"/>
        <w:jc w:val="both"/>
      </w:pPr>
      <w:r>
        <w:t>При составлении Сведений учреждением (подразделением), в них указываются: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в графе 2 - аналитический код, присвоенный Администрацией, для учета операций с целевой субсидией (далее - код субсидии);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в графе 3 – код классификации операций сектора государственного управления, исходя из экономического содержания планируемых поступлений и выплат;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proofErr w:type="gramStart"/>
      <w:r>
        <w:t>в графах 4, 5 –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</w:t>
      </w:r>
      <w:proofErr w:type="gramEnd"/>
      <w:r>
        <w:t xml:space="preserve"> </w:t>
      </w:r>
      <w:proofErr w:type="gramStart"/>
      <w:r>
        <w:t>финансовом году, различаются, в графе 5 – суммы разрешенного к использованию остатка;</w:t>
      </w:r>
      <w:proofErr w:type="gramEnd"/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в графе 6 – сумма планируемых на текущий финансовый год поступлений целевых субсидий;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 xml:space="preserve">в графе 7 – сумма планируемых на текущий финансовый год выплат, источником финансового обеспечения которых являются целевые субсидии. 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 xml:space="preserve">В случае если учреждению (подразделению) предоставляется несколько целевых субсидий, показатели Сведений формируются по каждой целевой субсидии без формирования </w:t>
      </w:r>
      <w:proofErr w:type="spellStart"/>
      <w:r>
        <w:t>группировочных</w:t>
      </w:r>
      <w:proofErr w:type="spellEnd"/>
      <w:r>
        <w:t xml:space="preserve"> итогов. 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Формирование объемов планируемых выплат, указанных в Сведениях, осуществляется в соответствии с муниципальным правовым актом, устанавливающим порядок предоставления целевой субсидии из бюджета.</w:t>
      </w:r>
    </w:p>
    <w:p w:rsidR="00EF43F9" w:rsidRDefault="00EF43F9" w:rsidP="00EF43F9">
      <w:pPr>
        <w:ind w:firstLine="600"/>
        <w:jc w:val="both"/>
      </w:pPr>
      <w:r>
        <w:t xml:space="preserve">13. </w:t>
      </w:r>
      <w:proofErr w:type="gramStart"/>
      <w:r>
        <w:t xml:space="preserve">Объемы планируемых выплат, источником финансового обеспечения которых являются поступления от оказания учреждениями (подразделениями)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формируются учреждением (подразделением) в соответствии с порядком определения платы, установленным Администрацией. </w:t>
      </w:r>
      <w:proofErr w:type="gramEnd"/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14. После утверждения в установленном порядке решения о бюджете План и Сведения при необходимости уточняются учреждением (подразделением) и направляются на утверждение в Администрацию с учетом положений раздела III «Требования к утверждению Плана и Сведений» настоящего Порядка.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15. В целях внесения изменений в План и (или) Сведения в соответствии с настоящим Порядком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16. План автономного учреждения (План с учетом изменений) утверждается руководителем автономного учреждения на основании заключения наблюдательного совета автономного учреждения не позднее месяца после принятия решения о бюджете.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 xml:space="preserve">17. План бюджетного учреждения (План с учетом изменений) утверждается Администрацией не позднее месяца после принятия решения о бюджете. 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18. План подразделения (План с учетом изменений) утверждается руководителем учреждения.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lastRenderedPageBreak/>
        <w:t>19. Сведения, указанные в пункте 12 настоящего Порядка, сформированные учреждением, утверждаются Администрацией.</w:t>
      </w:r>
    </w:p>
    <w:p w:rsidR="00EF43F9" w:rsidRDefault="00EF43F9" w:rsidP="00EF43F9">
      <w:pPr>
        <w:autoSpaceDE w:val="0"/>
        <w:autoSpaceDN w:val="0"/>
        <w:adjustRightInd w:val="0"/>
        <w:ind w:firstLine="600"/>
        <w:jc w:val="both"/>
      </w:pPr>
      <w:r>
        <w:t>Сведения, указанные в пункте 12 настоящего Порядка, сформированные подразделением, утверждаются учреждением.</w:t>
      </w:r>
    </w:p>
    <w:p w:rsidR="00EF43F9" w:rsidRDefault="00EF43F9" w:rsidP="00EF43F9">
      <w:pPr>
        <w:pStyle w:val="Textbody"/>
        <w:spacing w:after="0"/>
        <w:jc w:val="center"/>
        <w:rPr>
          <w:sz w:val="28"/>
          <w:szCs w:val="28"/>
        </w:rPr>
      </w:pPr>
    </w:p>
    <w:p w:rsidR="00EF43F9" w:rsidRDefault="00EF43F9" w:rsidP="00EF43F9">
      <w:pPr>
        <w:pStyle w:val="Textbody"/>
        <w:spacing w:after="0"/>
        <w:jc w:val="center"/>
        <w:rPr>
          <w:sz w:val="28"/>
          <w:szCs w:val="28"/>
        </w:rPr>
      </w:pPr>
    </w:p>
    <w:p w:rsidR="00EF43F9" w:rsidRDefault="00EF43F9" w:rsidP="00EF43F9">
      <w:pPr>
        <w:pStyle w:val="Textbody"/>
        <w:spacing w:after="0"/>
        <w:jc w:val="center"/>
        <w:rPr>
          <w:sz w:val="28"/>
          <w:szCs w:val="28"/>
        </w:rPr>
      </w:pPr>
    </w:p>
    <w:p w:rsidR="00EF43F9" w:rsidRDefault="00EF43F9" w:rsidP="00EF43F9">
      <w:pPr>
        <w:pStyle w:val="Textbody"/>
        <w:spacing w:after="0"/>
        <w:jc w:val="center"/>
        <w:rPr>
          <w:sz w:val="28"/>
          <w:szCs w:val="28"/>
        </w:rPr>
      </w:pPr>
    </w:p>
    <w:p w:rsidR="00726729" w:rsidRDefault="00726729"/>
    <w:sectPr w:rsidR="00726729" w:rsidSect="007C1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566D"/>
    <w:rsid w:val="0005789C"/>
    <w:rsid w:val="00063B29"/>
    <w:rsid w:val="004E4CBC"/>
    <w:rsid w:val="005642A0"/>
    <w:rsid w:val="005E3926"/>
    <w:rsid w:val="00726729"/>
    <w:rsid w:val="007C1566"/>
    <w:rsid w:val="0087506D"/>
    <w:rsid w:val="00925FFB"/>
    <w:rsid w:val="0099566D"/>
    <w:rsid w:val="00D92EBF"/>
    <w:rsid w:val="00EF43F9"/>
    <w:rsid w:val="00F569BF"/>
    <w:rsid w:val="00FA4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43F9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F43F9"/>
    <w:pPr>
      <w:keepNext/>
      <w:spacing w:before="240" w:after="60" w:line="360" w:lineRule="auto"/>
      <w:ind w:firstLine="72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semiHidden/>
    <w:unhideWhenUsed/>
    <w:qFormat/>
    <w:rsid w:val="00EF43F9"/>
    <w:pPr>
      <w:spacing w:before="240" w:after="60" w:line="360" w:lineRule="auto"/>
      <w:ind w:firstLine="72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3926"/>
    <w:rPr>
      <w:rFonts w:ascii="Times New Roman" w:hAnsi="Times New Roman" w:cs="Times New Roman" w:hint="default"/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sid w:val="005E3926"/>
    <w:rPr>
      <w:color w:val="954F72" w:themeColor="followedHyperlink"/>
      <w:u w:val="single"/>
    </w:rPr>
  </w:style>
  <w:style w:type="paragraph" w:customStyle="1" w:styleId="ConsTitle">
    <w:name w:val="ConsTitle"/>
    <w:uiPriority w:val="99"/>
    <w:rsid w:val="005E39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5E3926"/>
    <w:pPr>
      <w:spacing w:before="100" w:beforeAutospacing="1" w:after="100" w:afterAutospacing="1"/>
    </w:pPr>
  </w:style>
  <w:style w:type="paragraph" w:customStyle="1" w:styleId="Style2">
    <w:name w:val="Style2"/>
    <w:basedOn w:val="a"/>
    <w:uiPriority w:val="99"/>
    <w:rsid w:val="005E3926"/>
    <w:pPr>
      <w:widowControl w:val="0"/>
      <w:autoSpaceDE w:val="0"/>
      <w:autoSpaceDN w:val="0"/>
      <w:adjustRightInd w:val="0"/>
      <w:spacing w:line="252" w:lineRule="exact"/>
      <w:jc w:val="center"/>
    </w:pPr>
    <w:rPr>
      <w:rFonts w:ascii="Arial" w:eastAsia="Calibri" w:hAnsi="Arial" w:cs="Arial"/>
    </w:rPr>
  </w:style>
  <w:style w:type="paragraph" w:customStyle="1" w:styleId="Style7">
    <w:name w:val="Style7"/>
    <w:basedOn w:val="a"/>
    <w:uiPriority w:val="99"/>
    <w:rsid w:val="005E3926"/>
    <w:pPr>
      <w:widowControl w:val="0"/>
      <w:autoSpaceDE w:val="0"/>
      <w:autoSpaceDN w:val="0"/>
      <w:adjustRightInd w:val="0"/>
      <w:spacing w:line="254" w:lineRule="exact"/>
      <w:ind w:firstLine="461"/>
      <w:jc w:val="both"/>
    </w:pPr>
    <w:rPr>
      <w:rFonts w:ascii="Arial" w:eastAsia="Calibri" w:hAnsi="Arial" w:cs="Arial"/>
    </w:rPr>
  </w:style>
  <w:style w:type="paragraph" w:customStyle="1" w:styleId="Style3">
    <w:name w:val="Style3"/>
    <w:basedOn w:val="a"/>
    <w:uiPriority w:val="99"/>
    <w:rsid w:val="005E3926"/>
    <w:pPr>
      <w:widowControl w:val="0"/>
      <w:autoSpaceDE w:val="0"/>
      <w:autoSpaceDN w:val="0"/>
      <w:adjustRightInd w:val="0"/>
      <w:spacing w:line="252" w:lineRule="exact"/>
      <w:ind w:firstLine="828"/>
    </w:pPr>
    <w:rPr>
      <w:rFonts w:ascii="Arial" w:eastAsia="Calibri" w:hAnsi="Arial" w:cs="Arial"/>
    </w:rPr>
  </w:style>
  <w:style w:type="paragraph" w:customStyle="1" w:styleId="Style5">
    <w:name w:val="Style5"/>
    <w:basedOn w:val="a"/>
    <w:uiPriority w:val="99"/>
    <w:rsid w:val="005E3926"/>
    <w:pPr>
      <w:widowControl w:val="0"/>
      <w:autoSpaceDE w:val="0"/>
      <w:autoSpaceDN w:val="0"/>
      <w:adjustRightInd w:val="0"/>
      <w:spacing w:line="253" w:lineRule="exact"/>
      <w:ind w:firstLine="490"/>
      <w:jc w:val="both"/>
    </w:pPr>
    <w:rPr>
      <w:rFonts w:ascii="Arial" w:eastAsia="Calibri" w:hAnsi="Arial" w:cs="Arial"/>
    </w:rPr>
  </w:style>
  <w:style w:type="paragraph" w:customStyle="1" w:styleId="Style11">
    <w:name w:val="Style11"/>
    <w:basedOn w:val="a"/>
    <w:uiPriority w:val="99"/>
    <w:rsid w:val="005E3926"/>
    <w:pPr>
      <w:widowControl w:val="0"/>
      <w:autoSpaceDE w:val="0"/>
      <w:autoSpaceDN w:val="0"/>
      <w:adjustRightInd w:val="0"/>
      <w:spacing w:line="252" w:lineRule="exact"/>
      <w:ind w:firstLine="710"/>
      <w:jc w:val="both"/>
    </w:pPr>
    <w:rPr>
      <w:rFonts w:ascii="Arial" w:eastAsia="Calibri" w:hAnsi="Arial" w:cs="Arial"/>
    </w:rPr>
  </w:style>
  <w:style w:type="paragraph" w:customStyle="1" w:styleId="Style8">
    <w:name w:val="Style8"/>
    <w:basedOn w:val="a"/>
    <w:uiPriority w:val="99"/>
    <w:rsid w:val="005E3926"/>
    <w:pPr>
      <w:widowControl w:val="0"/>
      <w:autoSpaceDE w:val="0"/>
      <w:autoSpaceDN w:val="0"/>
      <w:adjustRightInd w:val="0"/>
      <w:spacing w:line="252" w:lineRule="exact"/>
      <w:ind w:firstLine="818"/>
      <w:jc w:val="both"/>
    </w:pPr>
    <w:rPr>
      <w:rFonts w:ascii="Arial" w:eastAsia="Calibri" w:hAnsi="Arial" w:cs="Arial"/>
    </w:rPr>
  </w:style>
  <w:style w:type="paragraph" w:customStyle="1" w:styleId="ConsNormal">
    <w:name w:val="ConsNormal"/>
    <w:uiPriority w:val="99"/>
    <w:rsid w:val="005E3926"/>
    <w:pPr>
      <w:widowControl w:val="0"/>
      <w:snapToGri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5E3926"/>
    <w:rPr>
      <w:rFonts w:ascii="Times New Roman" w:hAnsi="Times New Roman" w:cs="Times New Roman" w:hint="default"/>
    </w:rPr>
  </w:style>
  <w:style w:type="character" w:customStyle="1" w:styleId="FontStyle13">
    <w:name w:val="Font Style13"/>
    <w:uiPriority w:val="99"/>
    <w:rsid w:val="005E3926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14">
    <w:name w:val="Font Style14"/>
    <w:uiPriority w:val="99"/>
    <w:rsid w:val="005E3926"/>
    <w:rPr>
      <w:rFonts w:ascii="Times New Roman" w:hAnsi="Times New Roman" w:cs="Times New Roman" w:hint="default"/>
      <w:sz w:val="20"/>
      <w:szCs w:val="20"/>
    </w:rPr>
  </w:style>
  <w:style w:type="character" w:customStyle="1" w:styleId="FontStyle12">
    <w:name w:val="Font Style12"/>
    <w:uiPriority w:val="99"/>
    <w:rsid w:val="005E3926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basedOn w:val="a0"/>
    <w:link w:val="1"/>
    <w:rsid w:val="00EF43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F43F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semiHidden/>
    <w:rsid w:val="00EF43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EF43F9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EF43F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43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EF43F9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1592</Words>
  <Characters>9080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Admin</cp:lastModifiedBy>
  <cp:revision>17</cp:revision>
  <dcterms:created xsi:type="dcterms:W3CDTF">2020-03-26T11:36:00Z</dcterms:created>
  <dcterms:modified xsi:type="dcterms:W3CDTF">2020-04-09T12:50:00Z</dcterms:modified>
</cp:coreProperties>
</file>