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1D3B" w:rsidRPr="00AC38F5" w:rsidRDefault="00DB1D3B" w:rsidP="00DB1D3B">
      <w:pPr>
        <w:jc w:val="center"/>
        <w:rPr>
          <w:sz w:val="32"/>
          <w:szCs w:val="32"/>
        </w:rPr>
      </w:pPr>
      <w:r w:rsidRPr="00AC38F5">
        <w:rPr>
          <w:sz w:val="32"/>
          <w:szCs w:val="32"/>
        </w:rPr>
        <w:t>РЕСПУБЛИКА МОРДОВИЯ</w:t>
      </w:r>
    </w:p>
    <w:p w:rsidR="00DB1D3B" w:rsidRPr="00AC38F5" w:rsidRDefault="00DB1D3B" w:rsidP="00DB1D3B">
      <w:pPr>
        <w:jc w:val="center"/>
        <w:rPr>
          <w:sz w:val="32"/>
          <w:szCs w:val="32"/>
        </w:rPr>
      </w:pPr>
    </w:p>
    <w:p w:rsidR="00DB1D3B" w:rsidRPr="00AC38F5" w:rsidRDefault="00DB1D3B" w:rsidP="00DB1D3B">
      <w:pPr>
        <w:jc w:val="center"/>
        <w:rPr>
          <w:sz w:val="32"/>
          <w:szCs w:val="32"/>
        </w:rPr>
      </w:pPr>
      <w:r w:rsidRPr="00AC38F5">
        <w:rPr>
          <w:sz w:val="32"/>
          <w:szCs w:val="32"/>
        </w:rPr>
        <w:t xml:space="preserve">АДМИНИСТРАЦИЯ </w:t>
      </w:r>
    </w:p>
    <w:p w:rsidR="00DB1D3B" w:rsidRPr="00AC38F5" w:rsidRDefault="00DB1D3B" w:rsidP="00DB1D3B">
      <w:pPr>
        <w:jc w:val="center"/>
        <w:rPr>
          <w:sz w:val="32"/>
          <w:szCs w:val="32"/>
        </w:rPr>
      </w:pPr>
      <w:r w:rsidRPr="00AC38F5">
        <w:rPr>
          <w:sz w:val="32"/>
          <w:szCs w:val="32"/>
        </w:rPr>
        <w:t>К</w:t>
      </w:r>
      <w:r w:rsidR="00AC38F5">
        <w:rPr>
          <w:sz w:val="32"/>
          <w:szCs w:val="32"/>
        </w:rPr>
        <w:t>АЛАСЕВСКОГО</w:t>
      </w:r>
      <w:r w:rsidRPr="00AC38F5">
        <w:rPr>
          <w:sz w:val="32"/>
          <w:szCs w:val="32"/>
        </w:rPr>
        <w:t xml:space="preserve"> СЕЛЬСКОГО ПОСЕЛЕНИЯ</w:t>
      </w:r>
    </w:p>
    <w:p w:rsidR="004E477E" w:rsidRPr="004E477E" w:rsidRDefault="00DB1D3B" w:rsidP="004E477E">
      <w:pPr>
        <w:jc w:val="center"/>
        <w:rPr>
          <w:sz w:val="32"/>
          <w:szCs w:val="32"/>
        </w:rPr>
      </w:pPr>
      <w:r w:rsidRPr="00AC38F5">
        <w:rPr>
          <w:sz w:val="32"/>
          <w:szCs w:val="32"/>
        </w:rPr>
        <w:t>АР</w:t>
      </w:r>
      <w:r w:rsidR="004E477E">
        <w:rPr>
          <w:sz w:val="32"/>
          <w:szCs w:val="32"/>
        </w:rPr>
        <w:t>ДАТОВСКОГО МУНИЦИПАЛЬНОГО РАЙОНА</w:t>
      </w:r>
    </w:p>
    <w:p w:rsidR="004E477E" w:rsidRDefault="004E477E" w:rsidP="00DB1D3B">
      <w:pPr>
        <w:jc w:val="both"/>
        <w:rPr>
          <w:sz w:val="28"/>
          <w:szCs w:val="28"/>
        </w:rPr>
      </w:pPr>
    </w:p>
    <w:p w:rsidR="004E477E" w:rsidRDefault="004E477E" w:rsidP="00DB1D3B">
      <w:pPr>
        <w:jc w:val="both"/>
        <w:rPr>
          <w:sz w:val="28"/>
          <w:szCs w:val="28"/>
        </w:rPr>
      </w:pPr>
      <w:r>
        <w:rPr>
          <w:sz w:val="28"/>
          <w:szCs w:val="28"/>
        </w:rPr>
        <w:t xml:space="preserve">                                              ПОСТАНОВЛЕНИЕ</w:t>
      </w:r>
    </w:p>
    <w:p w:rsidR="004E477E" w:rsidRDefault="004E477E" w:rsidP="00DB1D3B">
      <w:pPr>
        <w:jc w:val="both"/>
        <w:rPr>
          <w:sz w:val="28"/>
          <w:szCs w:val="28"/>
        </w:rPr>
      </w:pPr>
      <w:r>
        <w:rPr>
          <w:sz w:val="28"/>
          <w:szCs w:val="28"/>
        </w:rPr>
        <w:t xml:space="preserve"> </w:t>
      </w:r>
    </w:p>
    <w:p w:rsidR="00DB1D3B" w:rsidRDefault="00DB1D3B" w:rsidP="00DB1D3B">
      <w:pPr>
        <w:jc w:val="both"/>
        <w:rPr>
          <w:sz w:val="28"/>
          <w:szCs w:val="28"/>
        </w:rPr>
      </w:pPr>
      <w:r>
        <w:rPr>
          <w:sz w:val="28"/>
          <w:szCs w:val="28"/>
        </w:rPr>
        <w:t xml:space="preserve"> </w:t>
      </w:r>
      <w:r w:rsidR="00AC38F5">
        <w:rPr>
          <w:sz w:val="28"/>
          <w:szCs w:val="28"/>
        </w:rPr>
        <w:t>16</w:t>
      </w:r>
      <w:r>
        <w:rPr>
          <w:sz w:val="28"/>
          <w:szCs w:val="28"/>
        </w:rPr>
        <w:t xml:space="preserve">.12. 2019г.                          </w:t>
      </w:r>
      <w:proofErr w:type="spellStart"/>
      <w:r>
        <w:rPr>
          <w:sz w:val="28"/>
          <w:szCs w:val="28"/>
        </w:rPr>
        <w:t>с</w:t>
      </w:r>
      <w:proofErr w:type="gramStart"/>
      <w:r>
        <w:rPr>
          <w:sz w:val="28"/>
          <w:szCs w:val="28"/>
        </w:rPr>
        <w:t>.К</w:t>
      </w:r>
      <w:proofErr w:type="gramEnd"/>
      <w:r w:rsidR="00AC38F5">
        <w:rPr>
          <w:sz w:val="28"/>
          <w:szCs w:val="28"/>
        </w:rPr>
        <w:t>аласево</w:t>
      </w:r>
      <w:proofErr w:type="spellEnd"/>
      <w:r>
        <w:rPr>
          <w:sz w:val="28"/>
          <w:szCs w:val="28"/>
        </w:rPr>
        <w:t xml:space="preserve">                          </w:t>
      </w:r>
      <w:r w:rsidR="00AC38F5">
        <w:rPr>
          <w:sz w:val="28"/>
          <w:szCs w:val="28"/>
        </w:rPr>
        <w:t xml:space="preserve">                 № 31</w:t>
      </w:r>
    </w:p>
    <w:p w:rsidR="00DB1D3B" w:rsidRDefault="00DB1D3B" w:rsidP="00DB1D3B">
      <w:pPr>
        <w:tabs>
          <w:tab w:val="left" w:pos="4320"/>
        </w:tabs>
        <w:rPr>
          <w:sz w:val="20"/>
          <w:szCs w:val="20"/>
        </w:rPr>
      </w:pPr>
    </w:p>
    <w:p w:rsidR="00DB1D3B" w:rsidRDefault="00DB1D3B" w:rsidP="00DB1D3B">
      <w:pPr>
        <w:jc w:val="both"/>
      </w:pPr>
    </w:p>
    <w:p w:rsidR="00DB1D3B" w:rsidRDefault="00DB1D3B" w:rsidP="00DB1D3B">
      <w:pPr>
        <w:jc w:val="both"/>
        <w:rPr>
          <w:sz w:val="28"/>
          <w:szCs w:val="28"/>
        </w:rPr>
      </w:pPr>
      <w:r>
        <w:rPr>
          <w:sz w:val="28"/>
          <w:szCs w:val="28"/>
        </w:rPr>
        <w:t xml:space="preserve">Об утверждении Положения «Об организации и осуществлении первичного  воинского учета граждан на территории Администрации  </w:t>
      </w:r>
      <w:proofErr w:type="spellStart"/>
      <w:r w:rsidR="00AC38F5">
        <w:rPr>
          <w:sz w:val="28"/>
          <w:szCs w:val="28"/>
        </w:rPr>
        <w:t>Каласевского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Республики Мордовия»</w:t>
      </w:r>
    </w:p>
    <w:p w:rsidR="00DB1D3B" w:rsidRDefault="00DB1D3B" w:rsidP="00DB1D3B">
      <w:pPr>
        <w:ind w:firstLine="600"/>
        <w:jc w:val="both"/>
        <w:rPr>
          <w:b/>
          <w:sz w:val="28"/>
          <w:szCs w:val="28"/>
        </w:rPr>
      </w:pPr>
      <w:r>
        <w:rPr>
          <w:sz w:val="28"/>
          <w:szCs w:val="28"/>
        </w:rPr>
        <w:t xml:space="preserve">В соответствии с Конституцией Российской Федерации, Федеральными законами 1996 года № 61-ФЗ «Об обороне», 1997 года № 31-ФЗ «О мобилизационной подготовке и мобилизации в Российской Федерации», 1998 года № 53-ФЗ «О воинской обязанности и военной службе, 2003 года № 131-ФЗ «Об общих принципах организации местного самоуправления в Российской Федерации», постановлением Правительства Российской Федерации от 27 ноября </w:t>
      </w:r>
      <w:smartTag w:uri="urn:schemas-microsoft-com:office:smarttags" w:element="metricconverter">
        <w:smartTagPr>
          <w:attr w:name="ProductID" w:val="2006 г"/>
        </w:smartTagPr>
        <w:r>
          <w:rPr>
            <w:sz w:val="28"/>
            <w:szCs w:val="28"/>
          </w:rPr>
          <w:t>2006 г</w:t>
        </w:r>
      </w:smartTag>
      <w:r>
        <w:rPr>
          <w:sz w:val="28"/>
          <w:szCs w:val="28"/>
        </w:rPr>
        <w:t xml:space="preserve">. № 719 «Об утверждении Положения о воинском учете», Устава </w:t>
      </w:r>
      <w:proofErr w:type="spellStart"/>
      <w:r w:rsidR="00AC38F5">
        <w:rPr>
          <w:sz w:val="28"/>
          <w:szCs w:val="28"/>
        </w:rPr>
        <w:t>Каласевского</w:t>
      </w:r>
      <w:proofErr w:type="spellEnd"/>
      <w:r w:rsidR="00AC38F5">
        <w:rPr>
          <w:sz w:val="28"/>
          <w:szCs w:val="28"/>
        </w:rPr>
        <w:t xml:space="preserve"> </w:t>
      </w:r>
      <w:r>
        <w:rPr>
          <w:sz w:val="28"/>
          <w:szCs w:val="28"/>
        </w:rPr>
        <w:t xml:space="preserve">сельского поселения администрация </w:t>
      </w:r>
      <w:proofErr w:type="spellStart"/>
      <w:r w:rsidR="00AC38F5">
        <w:rPr>
          <w:sz w:val="28"/>
          <w:szCs w:val="28"/>
        </w:rPr>
        <w:t>Каласевского</w:t>
      </w:r>
      <w:proofErr w:type="spellEnd"/>
      <w:r w:rsidR="0027483B">
        <w:rPr>
          <w:sz w:val="28"/>
          <w:szCs w:val="28"/>
        </w:rPr>
        <w:t xml:space="preserve"> </w:t>
      </w:r>
      <w:r>
        <w:rPr>
          <w:sz w:val="28"/>
          <w:szCs w:val="28"/>
        </w:rPr>
        <w:t xml:space="preserve">сельского поселения </w:t>
      </w:r>
      <w:proofErr w:type="spellStart"/>
      <w:r>
        <w:rPr>
          <w:sz w:val="28"/>
          <w:szCs w:val="28"/>
        </w:rPr>
        <w:t>Ардатовского</w:t>
      </w:r>
      <w:proofErr w:type="spellEnd"/>
      <w:r>
        <w:rPr>
          <w:sz w:val="28"/>
          <w:szCs w:val="28"/>
        </w:rPr>
        <w:t xml:space="preserve"> муниципального района                                          постановляет:</w:t>
      </w:r>
    </w:p>
    <w:p w:rsidR="00DB1D3B" w:rsidRDefault="00DB1D3B" w:rsidP="00DB1D3B">
      <w:pPr>
        <w:ind w:firstLine="600"/>
        <w:jc w:val="both"/>
        <w:rPr>
          <w:sz w:val="28"/>
          <w:szCs w:val="28"/>
        </w:rPr>
      </w:pPr>
      <w:r>
        <w:rPr>
          <w:sz w:val="28"/>
          <w:szCs w:val="28"/>
        </w:rPr>
        <w:t xml:space="preserve">1. Утвердить Положение «Об организации и осуществлении первичного воинского учета на территории </w:t>
      </w:r>
      <w:proofErr w:type="spellStart"/>
      <w:r w:rsidR="00AC38F5">
        <w:rPr>
          <w:sz w:val="28"/>
          <w:szCs w:val="28"/>
        </w:rPr>
        <w:t>Каласевского</w:t>
      </w:r>
      <w:proofErr w:type="spellEnd"/>
      <w:r w:rsidR="00AC38F5">
        <w:rPr>
          <w:sz w:val="28"/>
          <w:szCs w:val="28"/>
        </w:rPr>
        <w:t xml:space="preserve"> </w:t>
      </w:r>
      <w:r>
        <w:rPr>
          <w:sz w:val="28"/>
          <w:szCs w:val="28"/>
        </w:rPr>
        <w:t>сельского поселения» (приложение №1).</w:t>
      </w:r>
    </w:p>
    <w:p w:rsidR="00DB1D3B" w:rsidRDefault="00DB1D3B" w:rsidP="00DB1D3B">
      <w:pPr>
        <w:ind w:firstLine="600"/>
        <w:rPr>
          <w:sz w:val="28"/>
          <w:szCs w:val="28"/>
        </w:rPr>
      </w:pPr>
      <w:r>
        <w:rPr>
          <w:sz w:val="28"/>
          <w:szCs w:val="28"/>
        </w:rPr>
        <w:t xml:space="preserve">2. Утвердить  должностную инструкцию   военно-учетного работника администрации </w:t>
      </w:r>
      <w:proofErr w:type="spellStart"/>
      <w:r w:rsidR="00AC38F5">
        <w:rPr>
          <w:sz w:val="28"/>
          <w:szCs w:val="28"/>
        </w:rPr>
        <w:t>Каласевского</w:t>
      </w:r>
      <w:proofErr w:type="spellEnd"/>
      <w:r w:rsidR="00AC38F5">
        <w:rPr>
          <w:sz w:val="28"/>
          <w:szCs w:val="28"/>
        </w:rPr>
        <w:t xml:space="preserve"> </w:t>
      </w:r>
      <w:r>
        <w:rPr>
          <w:sz w:val="28"/>
          <w:szCs w:val="28"/>
        </w:rPr>
        <w:t>сельского поселения (приложение №2).</w:t>
      </w:r>
    </w:p>
    <w:p w:rsidR="00DB1D3B" w:rsidRDefault="00DB1D3B" w:rsidP="00DB1D3B">
      <w:pPr>
        <w:ind w:firstLine="600"/>
        <w:jc w:val="both"/>
        <w:rPr>
          <w:sz w:val="28"/>
          <w:szCs w:val="28"/>
        </w:rPr>
      </w:pPr>
      <w:r>
        <w:rPr>
          <w:sz w:val="28"/>
          <w:szCs w:val="28"/>
        </w:rPr>
        <w:t xml:space="preserve">3.  Обязанности по ведению первичного воинского учета граждан, воинского учета и бронирования граждан, пребывающих в запасе, возложить на   </w:t>
      </w:r>
      <w:proofErr w:type="spellStart"/>
      <w:r w:rsidR="00AC38F5">
        <w:rPr>
          <w:sz w:val="28"/>
          <w:szCs w:val="28"/>
        </w:rPr>
        <w:t>Тремасову</w:t>
      </w:r>
      <w:proofErr w:type="spellEnd"/>
      <w:r w:rsidR="00AC38F5">
        <w:rPr>
          <w:sz w:val="28"/>
          <w:szCs w:val="28"/>
        </w:rPr>
        <w:t xml:space="preserve"> Антонину Ивановну</w:t>
      </w:r>
      <w:r>
        <w:rPr>
          <w:sz w:val="28"/>
          <w:szCs w:val="28"/>
        </w:rPr>
        <w:t>.</w:t>
      </w:r>
    </w:p>
    <w:p w:rsidR="00DB1D3B" w:rsidRDefault="00DB1D3B" w:rsidP="00DB1D3B">
      <w:pPr>
        <w:jc w:val="both"/>
        <w:rPr>
          <w:sz w:val="28"/>
          <w:szCs w:val="28"/>
        </w:rPr>
      </w:pPr>
      <w:r>
        <w:rPr>
          <w:sz w:val="28"/>
          <w:szCs w:val="28"/>
        </w:rPr>
        <w:t xml:space="preserve">         4. В случае отсутствия </w:t>
      </w:r>
      <w:proofErr w:type="spellStart"/>
      <w:r w:rsidR="00AC38F5">
        <w:rPr>
          <w:sz w:val="28"/>
          <w:szCs w:val="28"/>
        </w:rPr>
        <w:t>Тремасовой</w:t>
      </w:r>
      <w:proofErr w:type="spellEnd"/>
      <w:r w:rsidR="00AC38F5">
        <w:rPr>
          <w:sz w:val="28"/>
          <w:szCs w:val="28"/>
        </w:rPr>
        <w:t xml:space="preserve"> Антонины Ивановны </w:t>
      </w:r>
      <w:r>
        <w:rPr>
          <w:sz w:val="28"/>
          <w:szCs w:val="28"/>
        </w:rPr>
        <w:t xml:space="preserve"> на рабочем месте по уважительным причинам (отпуск, временная нетрудоспособность, командировка) временное исполнение обязанностей военно-учетного работника возложить н</w:t>
      </w:r>
      <w:r w:rsidR="001C25D9">
        <w:rPr>
          <w:sz w:val="28"/>
          <w:szCs w:val="28"/>
        </w:rPr>
        <w:t xml:space="preserve">а </w:t>
      </w:r>
      <w:proofErr w:type="spellStart"/>
      <w:r w:rsidR="001C25D9">
        <w:rPr>
          <w:sz w:val="28"/>
          <w:szCs w:val="28"/>
        </w:rPr>
        <w:t>Зеткина</w:t>
      </w:r>
      <w:proofErr w:type="spellEnd"/>
      <w:r w:rsidR="001C25D9">
        <w:rPr>
          <w:sz w:val="28"/>
          <w:szCs w:val="28"/>
        </w:rPr>
        <w:t xml:space="preserve"> Николая Геннадьевича, главу </w:t>
      </w:r>
      <w:r>
        <w:rPr>
          <w:sz w:val="28"/>
          <w:szCs w:val="28"/>
        </w:rPr>
        <w:t xml:space="preserve"> администрации</w:t>
      </w:r>
      <w:proofErr w:type="gramStart"/>
      <w:r>
        <w:rPr>
          <w:sz w:val="28"/>
          <w:szCs w:val="28"/>
        </w:rPr>
        <w:t xml:space="preserve"> .</w:t>
      </w:r>
      <w:proofErr w:type="gramEnd"/>
    </w:p>
    <w:p w:rsidR="00DB1D3B" w:rsidRDefault="00DB1D3B" w:rsidP="00DB1D3B">
      <w:pPr>
        <w:jc w:val="both"/>
        <w:rPr>
          <w:sz w:val="28"/>
          <w:szCs w:val="28"/>
        </w:rPr>
      </w:pPr>
      <w:r>
        <w:rPr>
          <w:sz w:val="28"/>
          <w:szCs w:val="28"/>
        </w:rPr>
        <w:t xml:space="preserve">         5.Признать утратившим силу постановление администрации  </w:t>
      </w:r>
      <w:proofErr w:type="spellStart"/>
      <w:r w:rsidR="00AC38F5">
        <w:rPr>
          <w:sz w:val="28"/>
          <w:szCs w:val="28"/>
        </w:rPr>
        <w:t>Каласевского</w:t>
      </w:r>
      <w:proofErr w:type="spellEnd"/>
      <w:r w:rsidR="00AC38F5">
        <w:rPr>
          <w:sz w:val="28"/>
          <w:szCs w:val="28"/>
        </w:rPr>
        <w:t xml:space="preserve"> </w:t>
      </w:r>
      <w:r>
        <w:rPr>
          <w:sz w:val="28"/>
          <w:szCs w:val="28"/>
        </w:rPr>
        <w:t xml:space="preserve">сельского поселения  от </w:t>
      </w:r>
      <w:r w:rsidR="0027483B">
        <w:rPr>
          <w:sz w:val="28"/>
          <w:szCs w:val="28"/>
        </w:rPr>
        <w:t>29</w:t>
      </w:r>
      <w:r>
        <w:rPr>
          <w:sz w:val="28"/>
          <w:szCs w:val="28"/>
        </w:rPr>
        <w:t>.</w:t>
      </w:r>
      <w:r w:rsidR="0027483B">
        <w:rPr>
          <w:sz w:val="28"/>
          <w:szCs w:val="28"/>
        </w:rPr>
        <w:t>12</w:t>
      </w:r>
      <w:r>
        <w:rPr>
          <w:sz w:val="28"/>
          <w:szCs w:val="28"/>
        </w:rPr>
        <w:t>.20</w:t>
      </w:r>
      <w:r w:rsidR="0027483B">
        <w:rPr>
          <w:sz w:val="28"/>
          <w:szCs w:val="28"/>
        </w:rPr>
        <w:t>14г.№</w:t>
      </w:r>
      <w:r>
        <w:rPr>
          <w:sz w:val="28"/>
          <w:szCs w:val="28"/>
        </w:rPr>
        <w:t xml:space="preserve"> </w:t>
      </w:r>
      <w:r w:rsidR="0027483B">
        <w:rPr>
          <w:sz w:val="28"/>
          <w:szCs w:val="28"/>
        </w:rPr>
        <w:t>17</w:t>
      </w:r>
      <w:r>
        <w:rPr>
          <w:sz w:val="28"/>
          <w:szCs w:val="28"/>
        </w:rPr>
        <w:t xml:space="preserve">«Об утверждении Положения  об организации и осуществлении первичного  воинского учета граждан на территории Администрации  </w:t>
      </w:r>
      <w:proofErr w:type="spellStart"/>
      <w:r w:rsidR="00AC38F5">
        <w:rPr>
          <w:sz w:val="28"/>
          <w:szCs w:val="28"/>
        </w:rPr>
        <w:t>Каласевского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Республики Мордовия»</w:t>
      </w:r>
    </w:p>
    <w:p w:rsidR="00DB1D3B" w:rsidRDefault="00DB1D3B" w:rsidP="00DB1D3B">
      <w:pPr>
        <w:jc w:val="both"/>
        <w:rPr>
          <w:sz w:val="28"/>
          <w:szCs w:val="28"/>
        </w:rPr>
      </w:pPr>
      <w:r>
        <w:rPr>
          <w:sz w:val="28"/>
          <w:szCs w:val="28"/>
        </w:rPr>
        <w:lastRenderedPageBreak/>
        <w:t xml:space="preserve">       6. Контроль над исполнением настоящего постановления оставляю за собой.</w:t>
      </w:r>
    </w:p>
    <w:p w:rsidR="00DB1D3B" w:rsidRDefault="00DB1D3B" w:rsidP="00DB1D3B">
      <w:pPr>
        <w:jc w:val="both"/>
        <w:rPr>
          <w:sz w:val="28"/>
          <w:szCs w:val="28"/>
        </w:rPr>
      </w:pPr>
      <w:r>
        <w:rPr>
          <w:sz w:val="28"/>
          <w:szCs w:val="28"/>
        </w:rPr>
        <w:t xml:space="preserve">       7. Настоящее постановление вступает в силу  после дня его официального опубликования.</w:t>
      </w:r>
    </w:p>
    <w:p w:rsidR="00DB1D3B" w:rsidRDefault="00DB1D3B" w:rsidP="00DB1D3B">
      <w:pPr>
        <w:jc w:val="both"/>
        <w:rPr>
          <w:sz w:val="28"/>
          <w:szCs w:val="28"/>
        </w:rPr>
      </w:pPr>
    </w:p>
    <w:p w:rsidR="00DB1D3B" w:rsidRDefault="00DB1D3B" w:rsidP="00DB1D3B">
      <w:pPr>
        <w:jc w:val="both"/>
        <w:rPr>
          <w:sz w:val="28"/>
          <w:szCs w:val="28"/>
        </w:rPr>
      </w:pPr>
      <w:r>
        <w:rPr>
          <w:sz w:val="28"/>
          <w:szCs w:val="28"/>
        </w:rPr>
        <w:t xml:space="preserve">  Глава </w:t>
      </w:r>
      <w:proofErr w:type="spellStart"/>
      <w:r>
        <w:rPr>
          <w:sz w:val="28"/>
          <w:szCs w:val="28"/>
        </w:rPr>
        <w:t>Каласевского</w:t>
      </w:r>
      <w:proofErr w:type="spellEnd"/>
      <w:r>
        <w:rPr>
          <w:sz w:val="28"/>
          <w:szCs w:val="28"/>
        </w:rPr>
        <w:t xml:space="preserve">  </w:t>
      </w:r>
    </w:p>
    <w:p w:rsidR="00DB1D3B" w:rsidRDefault="00DB1D3B" w:rsidP="00DB1D3B">
      <w:pPr>
        <w:jc w:val="both"/>
        <w:rPr>
          <w:sz w:val="28"/>
          <w:szCs w:val="28"/>
        </w:rPr>
      </w:pPr>
      <w:r>
        <w:rPr>
          <w:sz w:val="28"/>
          <w:szCs w:val="28"/>
        </w:rPr>
        <w:t xml:space="preserve"> сельского поселения                                                        Н.Г.Зеткин</w:t>
      </w:r>
    </w:p>
    <w:p w:rsidR="00DB1D3B" w:rsidRDefault="00DB1D3B" w:rsidP="00DB1D3B">
      <w:pPr>
        <w:ind w:firstLine="708"/>
        <w:jc w:val="both"/>
        <w:rPr>
          <w:sz w:val="28"/>
          <w:szCs w:val="28"/>
        </w:rPr>
      </w:pPr>
      <w:r>
        <w:rPr>
          <w:sz w:val="28"/>
          <w:szCs w:val="28"/>
        </w:rPr>
        <w:t xml:space="preserve">                                    </w:t>
      </w:r>
    </w:p>
    <w:p w:rsidR="00DB1D3B" w:rsidRDefault="00DB1D3B" w:rsidP="00DB1D3B">
      <w:pPr>
        <w:ind w:firstLine="708"/>
        <w:jc w:val="both"/>
      </w:pPr>
      <w:r>
        <w:t>Согласовано</w:t>
      </w:r>
      <w:proofErr w:type="gramStart"/>
      <w:r>
        <w:t xml:space="preserve"> :</w:t>
      </w:r>
      <w:proofErr w:type="gramEnd"/>
      <w:r>
        <w:t xml:space="preserve"> </w:t>
      </w:r>
    </w:p>
    <w:p w:rsidR="00DB1D3B" w:rsidRDefault="00DB1D3B" w:rsidP="00DB1D3B">
      <w:pPr>
        <w:ind w:firstLine="708"/>
        <w:jc w:val="both"/>
      </w:pPr>
      <w:r>
        <w:t xml:space="preserve">Военный комиссар </w:t>
      </w:r>
      <w:proofErr w:type="spellStart"/>
      <w:r>
        <w:t>Ардатовского</w:t>
      </w:r>
      <w:proofErr w:type="spellEnd"/>
      <w:r>
        <w:t xml:space="preserve"> и </w:t>
      </w:r>
      <w:proofErr w:type="spellStart"/>
      <w:r>
        <w:t>Атяшевского</w:t>
      </w:r>
      <w:proofErr w:type="spellEnd"/>
      <w:r>
        <w:t xml:space="preserve"> районов               </w:t>
      </w:r>
      <w:proofErr w:type="spellStart"/>
      <w:r>
        <w:t>А.Келяшов</w:t>
      </w:r>
      <w:proofErr w:type="spellEnd"/>
    </w:p>
    <w:p w:rsidR="00DB1D3B" w:rsidRDefault="00DB1D3B" w:rsidP="00DB1D3B">
      <w:pPr>
        <w:ind w:firstLine="708"/>
        <w:jc w:val="right"/>
      </w:pPr>
    </w:p>
    <w:p w:rsidR="00DB1D3B" w:rsidRDefault="00DB1D3B" w:rsidP="00DB1D3B">
      <w:pPr>
        <w:ind w:firstLine="708"/>
        <w:jc w:val="right"/>
      </w:pPr>
    </w:p>
    <w:p w:rsidR="00DB1D3B" w:rsidRDefault="00DB1D3B" w:rsidP="00DB1D3B">
      <w:pPr>
        <w:ind w:firstLine="708"/>
        <w:jc w:val="right"/>
      </w:pPr>
    </w:p>
    <w:p w:rsidR="00DB1D3B" w:rsidRDefault="00DB1D3B" w:rsidP="00DB1D3B">
      <w:pPr>
        <w:ind w:firstLine="708"/>
        <w:jc w:val="right"/>
      </w:pPr>
    </w:p>
    <w:p w:rsidR="00DB1D3B" w:rsidRDefault="00DB1D3B" w:rsidP="00DB1D3B">
      <w:pPr>
        <w:ind w:firstLine="708"/>
        <w:jc w:val="right"/>
      </w:pPr>
    </w:p>
    <w:p w:rsidR="00DB1D3B" w:rsidRDefault="00DB1D3B" w:rsidP="00DB1D3B">
      <w:pPr>
        <w:ind w:firstLine="708"/>
        <w:jc w:val="right"/>
      </w:pPr>
      <w:r>
        <w:t>Приложение № 1</w:t>
      </w:r>
    </w:p>
    <w:p w:rsidR="00DB1D3B" w:rsidRDefault="00DB1D3B" w:rsidP="00DB1D3B">
      <w:pPr>
        <w:ind w:firstLine="708"/>
        <w:jc w:val="right"/>
      </w:pPr>
      <w:r>
        <w:t xml:space="preserve">      УТВЕРЖДЕНО</w:t>
      </w:r>
    </w:p>
    <w:p w:rsidR="00DB1D3B" w:rsidRDefault="00DB1D3B" w:rsidP="00DB1D3B">
      <w:pPr>
        <w:jc w:val="right"/>
        <w:rPr>
          <w:b/>
        </w:rPr>
      </w:pPr>
      <w:r>
        <w:rPr>
          <w:b/>
        </w:rPr>
        <w:t xml:space="preserve">                                                                         </w:t>
      </w:r>
      <w:r>
        <w:t xml:space="preserve">Постановлением  администрации    </w:t>
      </w:r>
    </w:p>
    <w:p w:rsidR="00DB1D3B" w:rsidRDefault="00DB1D3B" w:rsidP="00DB1D3B">
      <w:pPr>
        <w:jc w:val="right"/>
      </w:pPr>
      <w:r>
        <w:t xml:space="preserve">                                                                                     </w:t>
      </w:r>
      <w:proofErr w:type="spellStart"/>
      <w:r w:rsidR="00AC38F5">
        <w:t>Каласевского</w:t>
      </w:r>
      <w:proofErr w:type="spellEnd"/>
      <w:r w:rsidR="00AC38F5">
        <w:t xml:space="preserve"> </w:t>
      </w:r>
      <w:r>
        <w:t xml:space="preserve">сельского поселения </w:t>
      </w:r>
    </w:p>
    <w:p w:rsidR="00DB1D3B" w:rsidRDefault="00DB1D3B" w:rsidP="00DB1D3B">
      <w:pPr>
        <w:jc w:val="right"/>
      </w:pPr>
      <w:r>
        <w:t xml:space="preserve">                                                                                     </w:t>
      </w:r>
      <w:r w:rsidR="00AC38F5">
        <w:t>О</w:t>
      </w:r>
      <w:r>
        <w:t>т</w:t>
      </w:r>
      <w:r w:rsidR="00AC38F5">
        <w:t>16.12.2019г. №31</w:t>
      </w:r>
    </w:p>
    <w:p w:rsidR="00DB1D3B" w:rsidRDefault="00DB1D3B" w:rsidP="00DB1D3B">
      <w:pPr>
        <w:jc w:val="both"/>
        <w:rPr>
          <w:sz w:val="28"/>
          <w:szCs w:val="28"/>
        </w:rPr>
      </w:pPr>
    </w:p>
    <w:p w:rsidR="00DB1D3B" w:rsidRDefault="00DB1D3B" w:rsidP="00DB1D3B">
      <w:pPr>
        <w:ind w:firstLine="600"/>
        <w:jc w:val="center"/>
        <w:rPr>
          <w:b/>
          <w:sz w:val="28"/>
          <w:szCs w:val="28"/>
        </w:rPr>
      </w:pPr>
    </w:p>
    <w:p w:rsidR="00DB1D3B" w:rsidRDefault="00DB1D3B" w:rsidP="00DB1D3B">
      <w:pPr>
        <w:ind w:firstLine="600"/>
        <w:jc w:val="center"/>
        <w:rPr>
          <w:sz w:val="28"/>
          <w:szCs w:val="28"/>
        </w:rPr>
      </w:pPr>
    </w:p>
    <w:p w:rsidR="00DB1D3B" w:rsidRDefault="00DB1D3B" w:rsidP="00DB1D3B">
      <w:pPr>
        <w:ind w:firstLine="600"/>
        <w:jc w:val="center"/>
      </w:pPr>
      <w:r>
        <w:t>ПОЛОЖЕНИЕ</w:t>
      </w:r>
    </w:p>
    <w:p w:rsidR="00DB1D3B" w:rsidRDefault="00DB1D3B" w:rsidP="00DB1D3B">
      <w:pPr>
        <w:ind w:firstLine="600"/>
        <w:jc w:val="center"/>
      </w:pPr>
      <w:r>
        <w:t xml:space="preserve">об организации и осуществлении первичного воинского учета на территории </w:t>
      </w:r>
      <w:proofErr w:type="spellStart"/>
      <w:r w:rsidR="00AC38F5">
        <w:t>Каласевского</w:t>
      </w:r>
      <w:proofErr w:type="spellEnd"/>
      <w:r w:rsidR="00AC38F5">
        <w:t xml:space="preserve"> </w:t>
      </w:r>
      <w:r>
        <w:t>сельского поселения</w:t>
      </w:r>
    </w:p>
    <w:p w:rsidR="00DB1D3B" w:rsidRDefault="00DB1D3B" w:rsidP="00DB1D3B">
      <w:pPr>
        <w:ind w:firstLine="600"/>
        <w:jc w:val="center"/>
      </w:pPr>
    </w:p>
    <w:p w:rsidR="00DB1D3B" w:rsidRDefault="00DB1D3B" w:rsidP="00DB1D3B">
      <w:pPr>
        <w:jc w:val="center"/>
      </w:pPr>
      <w:smartTag w:uri="urn:schemas-microsoft-com:office:smarttags" w:element="place">
        <w:r>
          <w:rPr>
            <w:lang w:val="en-US"/>
          </w:rPr>
          <w:t>I</w:t>
        </w:r>
        <w:r>
          <w:t>.</w:t>
        </w:r>
      </w:smartTag>
      <w:r>
        <w:t xml:space="preserve"> ОБЩИЕ ПОЛОЖЕНИЯ</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1. Настоящее положение, разработанное в соответствии с Федеральным законом "О воинской обязанности и военной службе" и иными нормативными правовыми актами Российской Федерации по вопросам обороны и безопасности, определяет порядок организации первичного воинского учета граждан на территории </w:t>
      </w:r>
      <w:proofErr w:type="spellStart"/>
      <w:r w:rsidR="00AC38F5">
        <w:rPr>
          <w:rFonts w:ascii="Times New Roman" w:hAnsi="Times New Roman" w:cs="Times New Roman"/>
          <w:sz w:val="24"/>
          <w:szCs w:val="24"/>
        </w:rPr>
        <w:t>Каласевского</w:t>
      </w:r>
      <w:proofErr w:type="spellEnd"/>
      <w:r w:rsidR="00AC38F5">
        <w:rPr>
          <w:rFonts w:ascii="Times New Roman" w:hAnsi="Times New Roman" w:cs="Times New Roman"/>
          <w:sz w:val="24"/>
          <w:szCs w:val="24"/>
        </w:rPr>
        <w:t xml:space="preserve"> </w:t>
      </w:r>
      <w:r>
        <w:rPr>
          <w:rFonts w:ascii="Times New Roman" w:hAnsi="Times New Roman" w:cs="Times New Roman"/>
          <w:sz w:val="24"/>
          <w:szCs w:val="24"/>
        </w:rPr>
        <w:t xml:space="preserve">сельского поселения. </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Воинский учет предусматривается воинской обязанностью граждан и обеспечивается государственной системой регистрации призывных и мобилизационных людских ресурсов, в рамках которой осуществляется комплекс мероприятий по сбору, обобщению и анализу сведений об их количественном составе и качественном состоянии (далее - система воинского учета).</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Организация воинского учета в органах государственной власти, органах исполнительной власти субъектов Российской Федерации, органах местного самоуправления поселений (далее - органы местного самоуправления) и организациях входит в содержание мобилизационной подготовки и мобилизации.</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2. Основной целью воинского учета является обеспечение полного и качественного укомплектования призывными людскими ресурсами Вооруженных Сил Российской Федерации, других войск, воинских формирований и органов в мирное время, а также обеспечение в периоды мобилизации, военного положения и в военное время:</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потребностей Вооруженных Сил Российской Федерации, других войск, воинских формирований, органов и специальных формирований в мобилизационных людских ресурсах путем заблаговременной приписки (предназначения) граждан, пребывающих в запасе, в их состав;</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lastRenderedPageBreak/>
        <w:t>б) потребностей органов государственной власти, органов местного самоуправления и организаций в трудовых ресурсах путем закрепления (бронирования) за ними необходимого количества руководителей и специалистов из числа граждан, пребывающих в запасе, работающих в этих органах и организациях.</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3. Основными задачами воинского учета являются:</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обеспечение исполнения гражданами воинской обязанности, установленной законодательством Российской Федерации;</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документальное оформление сведений воинского учета о гражданах, состоящих на воинском учете;</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 анализ количественного состава и качественного состояния призывных и мобилизационных людских ресурсов для их эффективного использования в интересах обеспечения обороны страны и безопасности государства;</w:t>
      </w:r>
    </w:p>
    <w:p w:rsidR="00DB1D3B" w:rsidRDefault="00DB1D3B" w:rsidP="00DB1D3B">
      <w:pPr>
        <w:pStyle w:val="ConsPlusNormal"/>
        <w:widowControl/>
        <w:ind w:firstLine="540"/>
        <w:jc w:val="both"/>
        <w:rPr>
          <w:rFonts w:ascii="Times New Roman" w:hAnsi="Times New Roman" w:cs="Times New Roman"/>
          <w:sz w:val="24"/>
          <w:szCs w:val="24"/>
        </w:rPr>
      </w:pPr>
      <w:proofErr w:type="gramStart"/>
      <w:r>
        <w:rPr>
          <w:rFonts w:ascii="Times New Roman" w:hAnsi="Times New Roman" w:cs="Times New Roman"/>
          <w:sz w:val="24"/>
          <w:szCs w:val="24"/>
        </w:rPr>
        <w:t>г) проведение плановой работы по подготовке необходимого количества военно-обученных граждан, пребывающих в запасе, для обеспечения мероприятий по переводу Вооруженных Сил Российской Федерации, других войск, воинских формирований и органов с мирного на военное время, в период мобилизации и поддержание их укомплектованности на требуемом уровне в военное время.</w:t>
      </w:r>
      <w:proofErr w:type="gramEnd"/>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4. Основным требованием, предъявляемым к системе воинского учета, является постоянное обеспечение полноты и достоверности данных, определяющих количественный состав и качественное состояние призывных и мобилизационных людских ресурсов.</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5. Функционирование системы воинского учета обеспечивается Министерством обороны Российской Федерации, Министерством внутренних дел Российской Федерации, Службой внешней разведки Российской Федерации, Федеральной службой безопасности Российской Федерации, органами исполнительной власти субъектов Российской Федерации, органами местного самоуправления и организациями.</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6. Должностные лица органов государственной власти, органов исполнительной власти субъектов Российской Федерации, органов местного самоуправления и организаций обеспечивают исполнение гражданами обязанностей в области воинского учета в соответствии с законодательством Российской Федерации.</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7. Персональный воинский учет граждан по месту их жительства или месту пребывания (на срок более 3 месяцев) осуществляется отделом военного комиссариата.</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Порядок организации воинского учета граждан, имеющих воинские звания офицеров и пребывающих в запасе Службы внешней разведки Российской Федерации и запасе Федеральной службы безопасности Российской Федерации, определяется руководителями этих федеральных органов исполнительной власти.</w:t>
      </w:r>
    </w:p>
    <w:p w:rsidR="00DB1D3B" w:rsidRDefault="00DB1D3B" w:rsidP="00DB1D3B">
      <w:pPr>
        <w:tabs>
          <w:tab w:val="left" w:pos="10490"/>
        </w:tabs>
        <w:ind w:firstLine="540"/>
        <w:jc w:val="both"/>
      </w:pPr>
      <w:r>
        <w:t>8. В поселениях, где нет отделов военных комиссариатов, воинский учет граждан по месту их жительства или месту пребывания (на срок более трёх месяцев) осуществляется органами местного самоуправления в соответствии с законодательством Российской Федерации, Положением о воинском учете и Методическими рекомендациями, разрабатываемыми Министерством обороны Российской Федерации. За состоянием первичного воинского учета отвечают руководители этих органов.</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Воинский учет граждан по месту их работы осуществляется организациями в соответствии с законодательством Российской Федерации, настоящим Положением и методическими рекомендациями, разрабатываемыми Министерством обороны Российской Федерации.</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За состояние воинского учета, осуществляемого организациями, отвечают руководители этих организаций.</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9. Число работников, осуществляющих воинский учет в органах местного самоуправления, определяется с учетом следующих норм:</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1 работник, выполняющий обязанности по совместительству, - при наличии на воинском учете менее 500 граждан;</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lastRenderedPageBreak/>
        <w:t>б) 1 освобожденный работник - при наличии на воинском учете от 500 до 1000 граждан;</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 1 освобожденный работник на каждую последующую 1000 граждан, состоящих на воинском учете.</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 При наличии в органах местного самоуправления или организациях 2 и более работников, осуществляющих воинский учет, они объединяются в отдельное подразделение - военно-учетный стол.</w:t>
      </w:r>
    </w:p>
    <w:p w:rsidR="00DB1D3B" w:rsidRDefault="00DB1D3B" w:rsidP="00DB1D3B">
      <w:pPr>
        <w:pStyle w:val="ConsPlusNormal"/>
        <w:widowControl/>
        <w:ind w:firstLine="540"/>
        <w:jc w:val="both"/>
        <w:rPr>
          <w:rFonts w:ascii="Times New Roman" w:hAnsi="Times New Roman" w:cs="Times New Roman"/>
          <w:sz w:val="24"/>
          <w:szCs w:val="24"/>
          <w:u w:val="single"/>
        </w:rPr>
      </w:pPr>
      <w:r>
        <w:rPr>
          <w:rFonts w:ascii="Times New Roman" w:hAnsi="Times New Roman" w:cs="Times New Roman"/>
          <w:sz w:val="24"/>
          <w:szCs w:val="24"/>
        </w:rPr>
        <w:t xml:space="preserve">10. Воинскому учету в органах местного самоуправления и организациях </w:t>
      </w:r>
      <w:r>
        <w:rPr>
          <w:rFonts w:ascii="Times New Roman" w:hAnsi="Times New Roman" w:cs="Times New Roman"/>
          <w:i/>
          <w:sz w:val="24"/>
          <w:szCs w:val="24"/>
          <w:u w:val="single"/>
        </w:rPr>
        <w:t>подлежат:</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граждане мужского пола в возрасте от 18 до 27 лет, обязанные состоять на воинском учете и не пребывающие в запасе (далее - призывники);</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граждане, пребывающие в запасе (далее - военнообязанные):</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мужского пола, </w:t>
      </w:r>
      <w:proofErr w:type="gramStart"/>
      <w:r>
        <w:rPr>
          <w:rFonts w:ascii="Times New Roman" w:hAnsi="Times New Roman" w:cs="Times New Roman"/>
          <w:sz w:val="24"/>
          <w:szCs w:val="24"/>
        </w:rPr>
        <w:t>пребывающие</w:t>
      </w:r>
      <w:proofErr w:type="gramEnd"/>
      <w:r>
        <w:rPr>
          <w:rFonts w:ascii="Times New Roman" w:hAnsi="Times New Roman" w:cs="Times New Roman"/>
          <w:sz w:val="24"/>
          <w:szCs w:val="24"/>
        </w:rPr>
        <w:t xml:space="preserve"> в запасе;</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уволенные с военной службы с зачислением в запас Вооруженных Сил Российской Федерации;</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успешно завершившие </w:t>
      </w:r>
      <w:proofErr w:type="gramStart"/>
      <w:r>
        <w:rPr>
          <w:rFonts w:ascii="Times New Roman" w:hAnsi="Times New Roman" w:cs="Times New Roman"/>
          <w:sz w:val="24"/>
          <w:szCs w:val="24"/>
        </w:rPr>
        <w:t>обучение по программе</w:t>
      </w:r>
      <w:proofErr w:type="gramEnd"/>
      <w:r>
        <w:rPr>
          <w:rFonts w:ascii="Times New Roman" w:hAnsi="Times New Roman" w:cs="Times New Roman"/>
          <w:sz w:val="24"/>
          <w:szCs w:val="24"/>
        </w:rPr>
        <w:t xml:space="preserve"> подготовки офицеров запаса на военных кафедрах при государственных, муниципальных или имеющих государственную аккредитацию по соответствующим направлениям подготовки (специальностям) негосударственных образовательных учреждениях высшего профессионального образования и окончившие указанные образовательные учреждения;</w:t>
      </w:r>
    </w:p>
    <w:p w:rsidR="00DB1D3B" w:rsidRDefault="00DB1D3B" w:rsidP="00DB1D3B">
      <w:pPr>
        <w:pStyle w:val="ConsPlusNormal"/>
        <w:widowControl/>
        <w:ind w:firstLine="540"/>
        <w:jc w:val="both"/>
        <w:rPr>
          <w:rFonts w:ascii="Times New Roman" w:hAnsi="Times New Roman" w:cs="Times New Roman"/>
          <w:sz w:val="24"/>
          <w:szCs w:val="24"/>
        </w:rPr>
      </w:pPr>
      <w:proofErr w:type="gramStart"/>
      <w:r>
        <w:rPr>
          <w:rFonts w:ascii="Times New Roman" w:hAnsi="Times New Roman" w:cs="Times New Roman"/>
          <w:sz w:val="24"/>
          <w:szCs w:val="24"/>
        </w:rPr>
        <w:t>не прошедшие военную службу в связи с освобождением от призыва на военную службу;</w:t>
      </w:r>
      <w:proofErr w:type="gramEnd"/>
    </w:p>
    <w:p w:rsidR="00DB1D3B" w:rsidRDefault="00DB1D3B" w:rsidP="00DB1D3B">
      <w:pPr>
        <w:pStyle w:val="ConsPlusNormal"/>
        <w:widowControl/>
        <w:ind w:firstLine="540"/>
        <w:jc w:val="both"/>
        <w:rPr>
          <w:rFonts w:ascii="Times New Roman" w:hAnsi="Times New Roman" w:cs="Times New Roman"/>
          <w:sz w:val="24"/>
          <w:szCs w:val="24"/>
        </w:rPr>
      </w:pPr>
      <w:proofErr w:type="gramStart"/>
      <w:r>
        <w:rPr>
          <w:rFonts w:ascii="Times New Roman" w:hAnsi="Times New Roman" w:cs="Times New Roman"/>
          <w:sz w:val="24"/>
          <w:szCs w:val="24"/>
        </w:rPr>
        <w:t>не прошедшие военную службу в связи с предоставлением отсрочек от призыва на военную службу или не призванные на военную службу по каким-либо другим причинам, по достижении ими возраста 27 лет;</w:t>
      </w:r>
      <w:proofErr w:type="gramEnd"/>
    </w:p>
    <w:p w:rsidR="00DB1D3B" w:rsidRDefault="00DB1D3B" w:rsidP="00DB1D3B">
      <w:pPr>
        <w:pStyle w:val="ConsPlusNormal"/>
        <w:widowControl/>
        <w:ind w:firstLine="540"/>
        <w:jc w:val="both"/>
        <w:rPr>
          <w:rFonts w:ascii="Times New Roman" w:hAnsi="Times New Roman" w:cs="Times New Roman"/>
          <w:sz w:val="24"/>
          <w:szCs w:val="24"/>
        </w:rPr>
      </w:pPr>
      <w:proofErr w:type="gramStart"/>
      <w:r>
        <w:rPr>
          <w:rFonts w:ascii="Times New Roman" w:hAnsi="Times New Roman" w:cs="Times New Roman"/>
          <w:sz w:val="24"/>
          <w:szCs w:val="24"/>
        </w:rPr>
        <w:t>уволенные с военной службы без постановки на воинский учет и в последующем поставленные на воинский учет в военных комиссариатах;</w:t>
      </w:r>
      <w:proofErr w:type="gramEnd"/>
    </w:p>
    <w:p w:rsidR="00DB1D3B" w:rsidRDefault="00DB1D3B" w:rsidP="00DB1D3B">
      <w:pPr>
        <w:pStyle w:val="ConsPlusNormal"/>
        <w:widowControl/>
        <w:ind w:firstLine="540"/>
        <w:jc w:val="both"/>
        <w:rPr>
          <w:rFonts w:ascii="Times New Roman" w:hAnsi="Times New Roman" w:cs="Times New Roman"/>
          <w:sz w:val="24"/>
          <w:szCs w:val="24"/>
        </w:rPr>
      </w:pPr>
      <w:proofErr w:type="gramStart"/>
      <w:r>
        <w:rPr>
          <w:rFonts w:ascii="Times New Roman" w:hAnsi="Times New Roman" w:cs="Times New Roman"/>
          <w:sz w:val="24"/>
          <w:szCs w:val="24"/>
        </w:rPr>
        <w:t>прошедшие</w:t>
      </w:r>
      <w:proofErr w:type="gramEnd"/>
      <w:r>
        <w:rPr>
          <w:rFonts w:ascii="Times New Roman" w:hAnsi="Times New Roman" w:cs="Times New Roman"/>
          <w:sz w:val="24"/>
          <w:szCs w:val="24"/>
        </w:rPr>
        <w:t xml:space="preserve"> альтернативную гражданскую службу;</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женского пола, имеющие военно-учетные специальности согласно приложению.</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11. Не подлежат воинскому учету в органах местного самоуправления и организациях граждане:</w:t>
      </w:r>
    </w:p>
    <w:p w:rsidR="00DB1D3B" w:rsidRDefault="00DB1D3B" w:rsidP="00DB1D3B">
      <w:pPr>
        <w:pStyle w:val="ConsPlusNormal"/>
        <w:widowControl/>
        <w:ind w:firstLine="540"/>
        <w:jc w:val="both"/>
        <w:rPr>
          <w:rFonts w:ascii="Times New Roman" w:hAnsi="Times New Roman" w:cs="Times New Roman"/>
          <w:sz w:val="24"/>
          <w:szCs w:val="24"/>
        </w:rPr>
      </w:pPr>
      <w:proofErr w:type="gramStart"/>
      <w:r>
        <w:rPr>
          <w:rFonts w:ascii="Times New Roman" w:hAnsi="Times New Roman" w:cs="Times New Roman"/>
          <w:sz w:val="24"/>
          <w:szCs w:val="24"/>
        </w:rPr>
        <w:t>а) освобожденные от исполнения воинской обязанности в соответствии с Федеральным законом "О воинской обязанности и военной службе";</w:t>
      </w:r>
      <w:proofErr w:type="gramEnd"/>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б) </w:t>
      </w:r>
      <w:proofErr w:type="gramStart"/>
      <w:r>
        <w:rPr>
          <w:rFonts w:ascii="Times New Roman" w:hAnsi="Times New Roman" w:cs="Times New Roman"/>
          <w:sz w:val="24"/>
          <w:szCs w:val="24"/>
        </w:rPr>
        <w:t>проходящие</w:t>
      </w:r>
      <w:proofErr w:type="gramEnd"/>
      <w:r>
        <w:rPr>
          <w:rFonts w:ascii="Times New Roman" w:hAnsi="Times New Roman" w:cs="Times New Roman"/>
          <w:sz w:val="24"/>
          <w:szCs w:val="24"/>
        </w:rPr>
        <w:t xml:space="preserve"> военную службу или альтернативную гражданскую службу;</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 отбывающие наказание в виде лишения свободы;</w:t>
      </w:r>
    </w:p>
    <w:p w:rsidR="00DB1D3B" w:rsidRDefault="00DB1D3B" w:rsidP="00DB1D3B">
      <w:pPr>
        <w:pStyle w:val="ConsPlusNormal"/>
        <w:widowControl/>
        <w:ind w:firstLine="540"/>
        <w:jc w:val="both"/>
        <w:rPr>
          <w:rFonts w:ascii="Times New Roman" w:hAnsi="Times New Roman" w:cs="Times New Roman"/>
          <w:sz w:val="24"/>
          <w:szCs w:val="24"/>
        </w:rPr>
      </w:pPr>
      <w:proofErr w:type="gramStart"/>
      <w:r>
        <w:rPr>
          <w:rFonts w:ascii="Times New Roman" w:hAnsi="Times New Roman" w:cs="Times New Roman"/>
          <w:sz w:val="24"/>
          <w:szCs w:val="24"/>
        </w:rPr>
        <w:t>г) женского пола, не имеющие военно-учетной специальности;</w:t>
      </w:r>
      <w:proofErr w:type="gramEnd"/>
    </w:p>
    <w:p w:rsidR="00DB1D3B" w:rsidRDefault="00DB1D3B" w:rsidP="00DB1D3B">
      <w:pPr>
        <w:pStyle w:val="ConsPlusNormal"/>
        <w:widowControl/>
        <w:ind w:firstLine="540"/>
        <w:jc w:val="both"/>
        <w:rPr>
          <w:rFonts w:ascii="Times New Roman" w:hAnsi="Times New Roman" w:cs="Times New Roman"/>
          <w:sz w:val="24"/>
          <w:szCs w:val="24"/>
        </w:rPr>
      </w:pPr>
      <w:proofErr w:type="spellStart"/>
      <w:proofErr w:type="gramStart"/>
      <w:r>
        <w:rPr>
          <w:rFonts w:ascii="Times New Roman" w:hAnsi="Times New Roman" w:cs="Times New Roman"/>
          <w:sz w:val="24"/>
          <w:szCs w:val="24"/>
        </w:rPr>
        <w:t>д</w:t>
      </w:r>
      <w:proofErr w:type="spellEnd"/>
      <w:r>
        <w:rPr>
          <w:rFonts w:ascii="Times New Roman" w:hAnsi="Times New Roman" w:cs="Times New Roman"/>
          <w:sz w:val="24"/>
          <w:szCs w:val="24"/>
        </w:rPr>
        <w:t>) постоянно проживающие за пределами Российской Федерации;</w:t>
      </w:r>
      <w:proofErr w:type="gramEnd"/>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е) имеющие воинские звания офицеров и пребывающие в запасе Службы внешней разведки Российской Федерации и Федеральной службы безопасности Российской Федерации.</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12. Воинский учет военнообязанных подразделяется </w:t>
      </w:r>
      <w:proofErr w:type="gramStart"/>
      <w:r>
        <w:rPr>
          <w:rFonts w:ascii="Times New Roman" w:hAnsi="Times New Roman" w:cs="Times New Roman"/>
          <w:sz w:val="24"/>
          <w:szCs w:val="24"/>
        </w:rPr>
        <w:t>на</w:t>
      </w:r>
      <w:proofErr w:type="gramEnd"/>
      <w:r>
        <w:rPr>
          <w:rFonts w:ascii="Times New Roman" w:hAnsi="Times New Roman" w:cs="Times New Roman"/>
          <w:sz w:val="24"/>
          <w:szCs w:val="24"/>
        </w:rPr>
        <w:t xml:space="preserve"> общий и специальный</w:t>
      </w:r>
      <w:r>
        <w:rPr>
          <w:rFonts w:ascii="Times New Roman" w:hAnsi="Times New Roman" w:cs="Times New Roman"/>
          <w:b/>
          <w:i/>
          <w:sz w:val="24"/>
          <w:szCs w:val="24"/>
        </w:rPr>
        <w:t>.</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На специальном воинском учете состоят военнообязанные, которые в установленном порядке бронируются за органами государственной власти, органами местного самоуправления или организациями на периоды мобилизации, военного положения и в военное время, а также проходящие службу в органах внутренних дел, Государственной противопожарной службе, учреждениях и </w:t>
      </w:r>
    </w:p>
    <w:p w:rsidR="00DB1D3B" w:rsidRDefault="00DB1D3B" w:rsidP="00DB1D3B">
      <w:pPr>
        <w:pStyle w:val="ConsPlusNormal"/>
        <w:widowControl/>
        <w:ind w:firstLine="540"/>
        <w:jc w:val="both"/>
        <w:rPr>
          <w:rFonts w:ascii="Times New Roman" w:hAnsi="Times New Roman" w:cs="Times New Roman"/>
          <w:sz w:val="24"/>
          <w:szCs w:val="24"/>
        </w:rPr>
      </w:pPr>
      <w:proofErr w:type="gramStart"/>
      <w:r>
        <w:rPr>
          <w:rFonts w:ascii="Times New Roman" w:hAnsi="Times New Roman" w:cs="Times New Roman"/>
          <w:sz w:val="24"/>
          <w:szCs w:val="24"/>
        </w:rPr>
        <w:t>органах</w:t>
      </w:r>
      <w:proofErr w:type="gramEnd"/>
      <w:r>
        <w:rPr>
          <w:rFonts w:ascii="Times New Roman" w:hAnsi="Times New Roman" w:cs="Times New Roman"/>
          <w:sz w:val="24"/>
          <w:szCs w:val="24"/>
        </w:rPr>
        <w:t xml:space="preserve"> уголовно-исполнительной системы, органах по контролю за оборотом наркотических средств и психотропных веществ на должностях рядового и начальствующего состава.</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Остальные военнообязанные состоят на общем воинском учете.</w:t>
      </w:r>
    </w:p>
    <w:p w:rsidR="00DB1D3B" w:rsidRDefault="00DB1D3B" w:rsidP="00DB1D3B">
      <w:pPr>
        <w:pStyle w:val="ConsPlusNormal"/>
        <w:widowControl/>
        <w:ind w:firstLine="540"/>
        <w:jc w:val="both"/>
        <w:rPr>
          <w:rFonts w:ascii="Times New Roman" w:hAnsi="Times New Roman" w:cs="Times New Roman"/>
          <w:sz w:val="24"/>
          <w:szCs w:val="24"/>
        </w:rPr>
      </w:pPr>
      <w:proofErr w:type="gramStart"/>
      <w:r>
        <w:rPr>
          <w:rFonts w:ascii="Times New Roman" w:hAnsi="Times New Roman" w:cs="Times New Roman"/>
          <w:sz w:val="24"/>
          <w:szCs w:val="24"/>
        </w:rPr>
        <w:t xml:space="preserve">В отношении военнообязанных, работающих в федеральных органах исполнительной власти, в которых законом предусмотрена военная служба, состоящих на общем воинском учете, военные комиссариаты при наличии заявок указанных </w:t>
      </w:r>
      <w:r>
        <w:rPr>
          <w:rFonts w:ascii="Times New Roman" w:hAnsi="Times New Roman" w:cs="Times New Roman"/>
          <w:sz w:val="24"/>
          <w:szCs w:val="24"/>
        </w:rPr>
        <w:lastRenderedPageBreak/>
        <w:t>федеральных органов исполнительной власти составляют планы по направлению их для работы на должностях гражданского персонала в этих органах в периоды мобилизации, военного положения и в военное время.</w:t>
      </w:r>
      <w:proofErr w:type="gramEnd"/>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 Воинский учет военнообязанных, проходящих службу в органах внутренних дел, Государственной противопожарной службе, учреждениях и органах уголовно-исполнительной системы, органах по </w:t>
      </w:r>
      <w:proofErr w:type="gramStart"/>
      <w:r>
        <w:rPr>
          <w:rFonts w:ascii="Times New Roman" w:hAnsi="Times New Roman" w:cs="Times New Roman"/>
          <w:sz w:val="24"/>
          <w:szCs w:val="24"/>
        </w:rPr>
        <w:t>контролю за</w:t>
      </w:r>
      <w:proofErr w:type="gramEnd"/>
      <w:r>
        <w:rPr>
          <w:rFonts w:ascii="Times New Roman" w:hAnsi="Times New Roman" w:cs="Times New Roman"/>
          <w:sz w:val="24"/>
          <w:szCs w:val="24"/>
        </w:rPr>
        <w:t xml:space="preserve"> оборотом наркотических средств и психотропных веществ, </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осуществляется военными комиссариатами по месту жительства или месту временного пребывания указанных граждан. В указанных органах и учреждениях воинский учет граждан осуществляется в порядке, определяемом настоящим Положением применительно к организациям.</w:t>
      </w:r>
    </w:p>
    <w:p w:rsidR="00DB1D3B" w:rsidRDefault="00DB1D3B" w:rsidP="00DB1D3B">
      <w:pPr>
        <w:pStyle w:val="ConsPlusNormal"/>
        <w:widowControl/>
        <w:ind w:firstLine="540"/>
        <w:jc w:val="both"/>
        <w:rPr>
          <w:rFonts w:ascii="Times New Roman" w:hAnsi="Times New Roman" w:cs="Times New Roman"/>
          <w:sz w:val="24"/>
          <w:szCs w:val="24"/>
        </w:rPr>
      </w:pPr>
      <w:proofErr w:type="gramStart"/>
      <w:r>
        <w:rPr>
          <w:rFonts w:ascii="Times New Roman" w:hAnsi="Times New Roman" w:cs="Times New Roman"/>
          <w:sz w:val="24"/>
          <w:szCs w:val="24"/>
        </w:rPr>
        <w:t>Снятие с общего воинского учета и зачисление на специальный воинский учет граждан, поступивших на службу в органы внутренних дел, Государственную противопожарную службу, учреждения и органы уголовно-исполнительной системы, органы по контролю за оборотом наркотических средств и психотропных веществ на должности рядового и начальствующего состава и имеющих специальные звания, производится в военных комиссариатах по мотивированным ходатайствам указанных органов и учреждений, направляемым в</w:t>
      </w:r>
      <w:proofErr w:type="gramEnd"/>
      <w:r>
        <w:rPr>
          <w:rFonts w:ascii="Times New Roman" w:hAnsi="Times New Roman" w:cs="Times New Roman"/>
          <w:sz w:val="24"/>
          <w:szCs w:val="24"/>
        </w:rPr>
        <w:t xml:space="preserve"> военные комиссариаты по месту жительства или месту временного пребывания граждан, с приложением именных списков.</w:t>
      </w:r>
    </w:p>
    <w:p w:rsidR="00DB1D3B" w:rsidRDefault="00DB1D3B" w:rsidP="00DB1D3B">
      <w:pPr>
        <w:pStyle w:val="ConsPlusNormal"/>
        <w:widowControl/>
        <w:ind w:firstLine="540"/>
        <w:jc w:val="both"/>
        <w:rPr>
          <w:rFonts w:ascii="Times New Roman" w:hAnsi="Times New Roman" w:cs="Times New Roman"/>
          <w:sz w:val="24"/>
          <w:szCs w:val="24"/>
        </w:rPr>
      </w:pPr>
      <w:proofErr w:type="gramStart"/>
      <w:r>
        <w:rPr>
          <w:rFonts w:ascii="Times New Roman" w:hAnsi="Times New Roman" w:cs="Times New Roman"/>
          <w:sz w:val="24"/>
          <w:szCs w:val="24"/>
        </w:rPr>
        <w:t>В отношении сотрудников подразделений криминальной милиции (уголовного розыска, оперативно-поисковых, по борьбе с организованной преступностью, специальных технических мероприятий), в которых законом предусмотрена служба, не допускающая разглашения сведений, раскрывающих принадлежность конкретных лиц к кадровому составу, порядок предоставления сведений и оформление документов воинского учета определяются Министерством обороны Российской Федерации по согласованию с Министерством внутренних дел Российской Федерации.</w:t>
      </w:r>
      <w:proofErr w:type="gramEnd"/>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 Порядок организации совместной работы военных комиссариатов, органов местного самоуправления, органов внутренних дел и территориальных органов Федеральной миграционной службы по вопросам обеспечения функционирования системы воинского учета определяется инструкцией об организации взаимодействия военных комиссаров, органов местного самоуправления, органов </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внутренних дел и территориальных органов Федеральной миграционной службы в работе по обеспечению исполнения гражданами Российской Федерации воинской обязанности.</w:t>
      </w:r>
    </w:p>
    <w:p w:rsidR="00DB1D3B" w:rsidRDefault="00DB1D3B" w:rsidP="00DB1D3B">
      <w:pPr>
        <w:pStyle w:val="ConsPlusNormal"/>
        <w:widowControl/>
        <w:ind w:firstLine="0"/>
        <w:jc w:val="both"/>
        <w:rPr>
          <w:rFonts w:ascii="Times New Roman" w:hAnsi="Times New Roman" w:cs="Times New Roman"/>
          <w:sz w:val="24"/>
          <w:szCs w:val="24"/>
        </w:rPr>
      </w:pPr>
    </w:p>
    <w:p w:rsidR="00DB1D3B" w:rsidRDefault="00DB1D3B" w:rsidP="00DB1D3B">
      <w:pPr>
        <w:pStyle w:val="ConsPlusNormal"/>
        <w:widowControl/>
        <w:ind w:firstLine="0"/>
        <w:jc w:val="center"/>
        <w:outlineLvl w:val="1"/>
        <w:rPr>
          <w:rFonts w:ascii="Times New Roman" w:hAnsi="Times New Roman" w:cs="Times New Roman"/>
          <w:sz w:val="24"/>
          <w:szCs w:val="24"/>
        </w:rPr>
      </w:pPr>
      <w:r>
        <w:rPr>
          <w:rFonts w:ascii="Times New Roman" w:hAnsi="Times New Roman" w:cs="Times New Roman"/>
          <w:sz w:val="24"/>
          <w:szCs w:val="24"/>
        </w:rPr>
        <w:t>2. ПОРЯДОК ОСУЩЕСТВЛЕНИЯ ПЕРВИЧНОГО ВОИНСКОГО УЧЕТА</w:t>
      </w:r>
    </w:p>
    <w:p w:rsidR="00DB1D3B" w:rsidRDefault="00DB1D3B" w:rsidP="00DB1D3B">
      <w:pPr>
        <w:pStyle w:val="ConsPlusNormal"/>
        <w:widowControl/>
        <w:ind w:firstLine="0"/>
        <w:jc w:val="center"/>
        <w:rPr>
          <w:rFonts w:ascii="Times New Roman" w:hAnsi="Times New Roman" w:cs="Times New Roman"/>
          <w:sz w:val="24"/>
          <w:szCs w:val="24"/>
        </w:rPr>
      </w:pPr>
      <w:r>
        <w:rPr>
          <w:rFonts w:ascii="Times New Roman" w:hAnsi="Times New Roman" w:cs="Times New Roman"/>
          <w:sz w:val="24"/>
          <w:szCs w:val="24"/>
        </w:rPr>
        <w:t>В ОРГАНАХ МЕСТНОГО САМОУПРАВЛЕНИЯ</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13. Первичный воинский учет органами местного самоуправления осуществляется по документам первичного воинского учета:</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для призывников - по учетным картам призывников;</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для прапорщиков, мичманов, старшин, сержантов, солдат и матросов запаса - по алфавитным карточкам и учетным карточкам;</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 для офицеров запаса - по карточкам первичного учета.</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14. Документы первичного воинского учета заполняются на основании следующих документов:</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удостоверение гражданина, подлежащего призыву на военную службу, - для призывников;</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военный билет (временное удостоверение, выданное взамен военного билета) &lt;*&gt; - для военнообязанных.</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16. Документы первичного воинского учета должны содержать следующие сведения о гражданах:</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фамилия, имя и отчество;</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lastRenderedPageBreak/>
        <w:t>б) дата рождения;</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 место жительства;</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г) семейное положение;</w:t>
      </w:r>
    </w:p>
    <w:p w:rsidR="00DB1D3B" w:rsidRDefault="00DB1D3B" w:rsidP="00DB1D3B">
      <w:pPr>
        <w:pStyle w:val="ConsPlusNormal"/>
        <w:widowControl/>
        <w:ind w:firstLine="540"/>
        <w:jc w:val="both"/>
        <w:rPr>
          <w:rFonts w:ascii="Times New Roman" w:hAnsi="Times New Roman" w:cs="Times New Roman"/>
          <w:sz w:val="24"/>
          <w:szCs w:val="24"/>
        </w:rPr>
      </w:pPr>
      <w:proofErr w:type="spellStart"/>
      <w:r>
        <w:rPr>
          <w:rFonts w:ascii="Times New Roman" w:hAnsi="Times New Roman" w:cs="Times New Roman"/>
          <w:sz w:val="24"/>
          <w:szCs w:val="24"/>
        </w:rPr>
        <w:t>д</w:t>
      </w:r>
      <w:proofErr w:type="spellEnd"/>
      <w:r>
        <w:rPr>
          <w:rFonts w:ascii="Times New Roman" w:hAnsi="Times New Roman" w:cs="Times New Roman"/>
          <w:sz w:val="24"/>
          <w:szCs w:val="24"/>
        </w:rPr>
        <w:t>) образование;</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е) место работы;</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ж) годность к военной службе по состоянию здоровья;</w:t>
      </w:r>
    </w:p>
    <w:p w:rsidR="00DB1D3B" w:rsidRDefault="00DB1D3B" w:rsidP="00DB1D3B">
      <w:pPr>
        <w:pStyle w:val="ConsPlusNormal"/>
        <w:widowControl/>
        <w:ind w:firstLine="540"/>
        <w:jc w:val="both"/>
        <w:rPr>
          <w:rFonts w:ascii="Times New Roman" w:hAnsi="Times New Roman" w:cs="Times New Roman"/>
          <w:sz w:val="24"/>
          <w:szCs w:val="24"/>
        </w:rPr>
      </w:pPr>
      <w:proofErr w:type="spellStart"/>
      <w:r>
        <w:rPr>
          <w:rFonts w:ascii="Times New Roman" w:hAnsi="Times New Roman" w:cs="Times New Roman"/>
          <w:sz w:val="24"/>
          <w:szCs w:val="24"/>
        </w:rPr>
        <w:t>з</w:t>
      </w:r>
      <w:proofErr w:type="spellEnd"/>
      <w:r>
        <w:rPr>
          <w:rFonts w:ascii="Times New Roman" w:hAnsi="Times New Roman" w:cs="Times New Roman"/>
          <w:sz w:val="24"/>
          <w:szCs w:val="24"/>
        </w:rPr>
        <w:t>) основные антропометрические данные;</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и) наличие военно-учетных и гражданских специальностей;</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к) наличие первого спортивного разряда или спортивного звания;</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л) наличие бронирования военнообязанного за органом государственной власти, органом местного самоуправления или организацией на периоды мобилизации, военного положения и в военное время;</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м) наличие отсрочки от призыва на военную службу у призывника с указанием нормы Федерального закона "О воинской обязанности и военной службе" (подпункта, пункта, статьи), в соответствии с которой она предоставлена, даты заседания призывной комиссии, предоставившей отсрочку от призыва на военную службу, и номера протокола.</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15. Первоначальная постановка на воинский учет граждан мужского пола осуществляется с 1 января по 31 марта в год достижения ими возраста 17 лет </w:t>
      </w:r>
    </w:p>
    <w:p w:rsidR="00DB1D3B" w:rsidRDefault="00DB1D3B" w:rsidP="00DB1D3B">
      <w:pPr>
        <w:pStyle w:val="ConsPlusNormal"/>
        <w:widowControl/>
        <w:ind w:firstLine="540"/>
        <w:jc w:val="both"/>
        <w:rPr>
          <w:rFonts w:ascii="Times New Roman" w:hAnsi="Times New Roman" w:cs="Times New Roman"/>
          <w:sz w:val="24"/>
          <w:szCs w:val="24"/>
        </w:rPr>
      </w:pPr>
      <w:proofErr w:type="gramStart"/>
      <w:r>
        <w:rPr>
          <w:rFonts w:ascii="Times New Roman" w:hAnsi="Times New Roman" w:cs="Times New Roman"/>
          <w:sz w:val="24"/>
          <w:szCs w:val="24"/>
        </w:rPr>
        <w:t>комиссиями по постановке граждан на воинский учет, создаваемыми в муниципальных районах, городских округах и на внутригородских территориях городов федерального значения решением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по представлению военного комиссара субъекта Российской Федерации.</w:t>
      </w:r>
      <w:proofErr w:type="gramEnd"/>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Первоначальная постановка на воинский учет граждан женского пола после получения ими военно-учетной специальности, граждан мужского пола, не поставленных по каким-либо причинам на воинский учет в сроки, указанные в настоящем пункте, а также лиц, получивших гражданство Российской Федерации, осуществляется военными комиссариатами в течение всего календарного года.</w:t>
      </w:r>
    </w:p>
    <w:p w:rsidR="00DB1D3B" w:rsidRDefault="00DB1D3B" w:rsidP="00DB1D3B">
      <w:pPr>
        <w:pStyle w:val="ConsPlusNormal"/>
        <w:widowControl/>
        <w:ind w:firstLine="540"/>
        <w:jc w:val="both"/>
        <w:rPr>
          <w:rFonts w:ascii="Times New Roman" w:hAnsi="Times New Roman" w:cs="Times New Roman"/>
          <w:sz w:val="24"/>
          <w:szCs w:val="24"/>
        </w:rPr>
      </w:pPr>
      <w:proofErr w:type="gramStart"/>
      <w:r>
        <w:rPr>
          <w:rFonts w:ascii="Times New Roman" w:hAnsi="Times New Roman" w:cs="Times New Roman"/>
          <w:sz w:val="24"/>
          <w:szCs w:val="24"/>
        </w:rPr>
        <w:t>Первоначальная постановка на воинский учет граждан, постоянно проживающих за пределами Российской Федерации и изъявивших желание проходить военную службу по призыву на воинских должностях, подлежащих замещению солдатами, матросами, сержантами и старшинами в Вооруженных Силах Российской Федерации, других войсках, воинских формированиях и органах, осуществляется военными комиссариатами по месту пребывания указанных граждан при условии заключения и ратификации Российской Федерацией соответствующих международных договоров.</w:t>
      </w:r>
      <w:proofErr w:type="gramEnd"/>
    </w:p>
    <w:p w:rsidR="00DB1D3B" w:rsidRDefault="00DB1D3B" w:rsidP="00DB1D3B">
      <w:pPr>
        <w:pStyle w:val="ConsPlusNormal"/>
        <w:widowControl/>
        <w:ind w:firstLine="540"/>
        <w:jc w:val="both"/>
        <w:rPr>
          <w:rFonts w:ascii="Times New Roman" w:hAnsi="Times New Roman" w:cs="Times New Roman"/>
          <w:sz w:val="24"/>
          <w:szCs w:val="24"/>
        </w:rPr>
      </w:pPr>
      <w:proofErr w:type="gramStart"/>
      <w:r>
        <w:rPr>
          <w:rFonts w:ascii="Times New Roman" w:hAnsi="Times New Roman" w:cs="Times New Roman"/>
          <w:sz w:val="24"/>
          <w:szCs w:val="24"/>
        </w:rPr>
        <w:t>Комиссия по постановке граждан на воинский учет принимает решение о постановке гражданина на воинский учет либо о постановке на воинский учет и вынесении на рассмотрение призывной комиссии вопроса о зачислении в запас гражданина, признанного ограниченно годным к военной службе, либо об освобождении от исполнения воинской обязанности гражданина, признанного негодным к военной службе.</w:t>
      </w:r>
      <w:proofErr w:type="gramEnd"/>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16. При осуществлении первичного воинского учета органы местного самоуправления исполняют обязанности в соответствии с Федеральным законом "О воинской обязанности и военной службе".</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17. В целях организации и обеспечения сбора, хранения и обработки сведений, содержащихся в документах первичного воинского учета, органы местного самоуправления и их должностные лица:</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осуществляют первичный воинский учет граждан, пребывающих в запасе, и граждан, подлежащих призыву на военную службу, проживающих или пребывающих (на срок более 3 месяцев) на их территории;</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lastRenderedPageBreak/>
        <w:t>б) выявляют совместно с органами внутренних дел граждан, проживающих или пребывающих (на срок более 3 месяцев) на их территории и подлежащих постановке на воинский учет;</w:t>
      </w:r>
    </w:p>
    <w:p w:rsidR="00DB1D3B" w:rsidRDefault="00DB1D3B" w:rsidP="00DB1D3B">
      <w:pPr>
        <w:jc w:val="both"/>
      </w:pPr>
      <w:r>
        <w:t xml:space="preserve">         в) отсутствие регистрации по месту жительства и месту пребывания не</w:t>
      </w:r>
    </w:p>
    <w:p w:rsidR="00DB1D3B" w:rsidRDefault="00DB1D3B" w:rsidP="00DB1D3B">
      <w:pPr>
        <w:jc w:val="both"/>
      </w:pPr>
      <w:r>
        <w:t>освобождает граждан от обязанности состоять на воинском учете в военном</w:t>
      </w:r>
    </w:p>
    <w:p w:rsidR="00DB1D3B" w:rsidRDefault="00DB1D3B" w:rsidP="00DB1D3B">
      <w:pPr>
        <w:jc w:val="both"/>
      </w:pPr>
      <w:proofErr w:type="gramStart"/>
      <w:r>
        <w:t>комиссариате</w:t>
      </w:r>
      <w:proofErr w:type="gramEnd"/>
      <w:r>
        <w:t xml:space="preserve"> или в органах местного самоуправления.</w:t>
      </w:r>
    </w:p>
    <w:p w:rsidR="00DB1D3B" w:rsidRDefault="00DB1D3B" w:rsidP="00DB1D3B">
      <w:pPr>
        <w:jc w:val="both"/>
      </w:pPr>
      <w:r>
        <w:t xml:space="preserve">         г) отсутствие регистрации по месту жительства и месту пребывания не</w:t>
      </w:r>
    </w:p>
    <w:p w:rsidR="00DB1D3B" w:rsidRDefault="00DB1D3B" w:rsidP="00DB1D3B">
      <w:pPr>
        <w:jc w:val="both"/>
      </w:pPr>
      <w:r>
        <w:t xml:space="preserve">может служить основанием для отказа в постановке граждан на воинский учет </w:t>
      </w:r>
      <w:proofErr w:type="gramStart"/>
      <w:r>
        <w:t>в</w:t>
      </w:r>
      <w:proofErr w:type="gramEnd"/>
    </w:p>
    <w:p w:rsidR="00DB1D3B" w:rsidRDefault="00DB1D3B" w:rsidP="00DB1D3B">
      <w:pPr>
        <w:jc w:val="both"/>
      </w:pPr>
      <w:r>
        <w:t xml:space="preserve">военном комиссариате или в органах местного самоуправления, </w:t>
      </w:r>
      <w:proofErr w:type="gramStart"/>
      <w:r>
        <w:t>осуществляющим</w:t>
      </w:r>
      <w:proofErr w:type="gramEnd"/>
    </w:p>
    <w:p w:rsidR="00DB1D3B" w:rsidRDefault="00DB1D3B" w:rsidP="00DB1D3B">
      <w:pPr>
        <w:jc w:val="both"/>
      </w:pPr>
      <w:r>
        <w:t>первичный воинский учет.</w:t>
      </w:r>
    </w:p>
    <w:p w:rsidR="00DB1D3B" w:rsidRDefault="00DB1D3B" w:rsidP="00DB1D3B">
      <w:pPr>
        <w:pStyle w:val="ConsPlusNormal"/>
        <w:widowControl/>
        <w:ind w:firstLine="540"/>
        <w:jc w:val="both"/>
        <w:rPr>
          <w:rFonts w:ascii="Times New Roman" w:hAnsi="Times New Roman" w:cs="Times New Roman"/>
          <w:sz w:val="24"/>
          <w:szCs w:val="24"/>
        </w:rPr>
      </w:pPr>
      <w:proofErr w:type="spellStart"/>
      <w:r>
        <w:rPr>
          <w:rFonts w:ascii="Times New Roman" w:hAnsi="Times New Roman" w:cs="Times New Roman"/>
          <w:sz w:val="24"/>
          <w:szCs w:val="24"/>
        </w:rPr>
        <w:t>д</w:t>
      </w:r>
      <w:proofErr w:type="spellEnd"/>
      <w:r>
        <w:rPr>
          <w:rFonts w:ascii="Times New Roman" w:hAnsi="Times New Roman" w:cs="Times New Roman"/>
          <w:sz w:val="24"/>
          <w:szCs w:val="24"/>
        </w:rPr>
        <w:t>) ведут учет организаций, находящихся на их территории, и контролируют ведение в них воинского учета;</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ж) ведут и хранят документы первичного воинского учета в машинописном и электронном </w:t>
      </w:r>
      <w:proofErr w:type="gramStart"/>
      <w:r>
        <w:rPr>
          <w:rFonts w:ascii="Times New Roman" w:hAnsi="Times New Roman" w:cs="Times New Roman"/>
          <w:sz w:val="24"/>
          <w:szCs w:val="24"/>
        </w:rPr>
        <w:t>видах</w:t>
      </w:r>
      <w:proofErr w:type="gramEnd"/>
      <w:r>
        <w:rPr>
          <w:rFonts w:ascii="Times New Roman" w:hAnsi="Times New Roman" w:cs="Times New Roman"/>
          <w:sz w:val="24"/>
          <w:szCs w:val="24"/>
        </w:rPr>
        <w:t xml:space="preserve"> в порядке и по формам, которые определяются Министерством обороны Российской Федерации.</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18. В целях поддержания в актуальном состоянии сведений, содержащихся в документах первичного воинского учета, и обеспечения поддержания в актуальном состоянии сведений, содержащихся в документах воинского учета, органы местного самоуправления и их должностные лица:</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сверяют не реже 1 раза в год документы первичного воинского учета с документами воинского учета соответствующих военных комиссариатов и организаций, а также с карточками регистрации или домовыми книгами;</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своевременно вносят изменения в сведения, содержащиеся в документах первичного воинского учета, и в 2-недельный срок сообщают о внесенных изменениях в военные комиссариаты по форме, определяемой Министерством обороны Российской Федерации;</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 разъясняют должностным лицам организаций и гражданам их обязанности по воинскому учету, мобилизационной подготовке и мобилизации, установленные законодательством Российской Федерации и настоящим Положением, осуществляют контроль их исполнения, а также информируют об ответственности за неисполнение указанных обязанностей;</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г) представляют в военные комиссариаты сведения о случаях неисполнения должностными лицами организаций и гражданами обязанностей по воинскому учету, мобилизационной подготовке и мобилизации.</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19. В целях организации и обеспечения постановки граждан на воинский учет органы местного самоуправления и их должностные лица:</w:t>
      </w:r>
    </w:p>
    <w:p w:rsidR="00DB1D3B" w:rsidRDefault="00DB1D3B" w:rsidP="00DB1D3B">
      <w:pPr>
        <w:pStyle w:val="ConsPlusNormal"/>
        <w:widowControl/>
        <w:ind w:firstLine="540"/>
        <w:jc w:val="both"/>
        <w:rPr>
          <w:rFonts w:ascii="Times New Roman" w:hAnsi="Times New Roman" w:cs="Times New Roman"/>
          <w:sz w:val="24"/>
          <w:szCs w:val="24"/>
        </w:rPr>
      </w:pPr>
      <w:proofErr w:type="gramStart"/>
      <w:r>
        <w:rPr>
          <w:rFonts w:ascii="Times New Roman" w:hAnsi="Times New Roman" w:cs="Times New Roman"/>
          <w:sz w:val="24"/>
          <w:szCs w:val="24"/>
        </w:rPr>
        <w:t>а) проверяют наличие и подлинность военных билетов (временных удостоверений, выданных взамен военных билетов) или удостоверений граждан, подлежащих призыву на военную службу, а также подлинность записей в них, наличие мобилизационных предписаний (для военнообязанных запаса при наличии в военных билетах отметок об их вручении), отметок в документах воинского учета о снятии граждан с воинского учета по прежнему месту жительства, отметок в паспортах</w:t>
      </w:r>
      <w:proofErr w:type="gramEnd"/>
      <w:r>
        <w:rPr>
          <w:rFonts w:ascii="Times New Roman" w:hAnsi="Times New Roman" w:cs="Times New Roman"/>
          <w:sz w:val="24"/>
          <w:szCs w:val="24"/>
        </w:rPr>
        <w:t xml:space="preserve"> граждан Российской Федерации об их отношении к воинской обязанности, жетонов с личными номерами Вооруженных Сил Российской Федерации (для военнообязанных запаса при наличии в военных билетах отметок об их вручении);</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б) заполняют карточки первичного учета на офицеров запаса. Заполняют (в 2 экземплярах) алфавитные карточки и учетные карточки на прапорщиков, мичманов, старшин, сержантов, солдат и матросов запаса. Заполняют учетные карты призывников. </w:t>
      </w:r>
      <w:proofErr w:type="gramStart"/>
      <w:r>
        <w:rPr>
          <w:rFonts w:ascii="Times New Roman" w:hAnsi="Times New Roman" w:cs="Times New Roman"/>
          <w:sz w:val="24"/>
          <w:szCs w:val="24"/>
        </w:rPr>
        <w:t xml:space="preserve">Заполнение указанных документов производится в соответствии с записями в военных билетах (временных удостоверениях, </w:t>
      </w:r>
      <w:proofErr w:type="gramEnd"/>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выданных взамен военных билетов) и удостоверениях призывников. При этом уточняются сведения о семейном положении, образовании, месте работы, должности, </w:t>
      </w:r>
      <w:r>
        <w:rPr>
          <w:rFonts w:ascii="Times New Roman" w:hAnsi="Times New Roman" w:cs="Times New Roman"/>
          <w:sz w:val="24"/>
          <w:szCs w:val="24"/>
        </w:rPr>
        <w:lastRenderedPageBreak/>
        <w:t>месте жительства или месте временного пребывания граждан и другие необходимые сведения, содержащиеся в документах граждан, принимаемых на воинский учет;</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в) представляют военные билеты (временные удостоверения, выданные взамен военных билетов), алфавитные и учетные карточки прапорщиков, мичманов, старшин, сержантов, солдат </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и матросов запаса, удостоверения граждан, подлежащих призыву на военную службу, учетные карты, а также паспорта граждан Российской Федерации с отсутствующими в них отметками об отношении граждан к воинской обязанности в 2-недельный срок в военные комиссариаты для оформления постановки на воинский учет. Оповещают призывников о необходимости личной явки в соответствующий военный комиссариат для постановки на воинский учет. Кроме того, информируют военные комиссариаты об обнаруженных в документах воинского учета и мобилизационных предписаниях граждан исправлениях, неточностях, подделках и неполном количестве листов. В случае невозможности оформления постановки граждан на воинский учет на основании представленных ими документов воинского учета органы местного самоуправления оповещают граждан о необходимости личной явки в военные комиссариаты. При приеме от граждан документов воинского учета выдают расписки;</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г) делают отметки о постановке граждан на воинский учет в карточках регистрации или домовых книгах.</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20. В целях организации и обеспечения снятия граждан с воинского учета органы местного самоуправления и их должностные лица:</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представляют в военные комиссариаты документы воинского учета и паспорта в случае отсутствия в них отметок об отношении граждан к воинской обязанности для соответствующего оформления указанных документов. Оповещают офицеров запаса и призывников, а также военнообязанных из числа прапорщиков, сержантов, солдат, имеющих мобилизационные предписания,  о необходимости личной явки в  военный комиссариат для снятия с воинского учета. У военнообязанных, убывающих за пределы муниципального образования,  военным комиссариатом изымаются мобилизационные предписания, о чем делается соответствующая отметка в военных билетах (временных удостоверениях, выданных взамен военных билетов). В случае необходимости уточнения военно-учетных данных военнообязанных их оповещают о необходимости личной явки в военные комиссариаты</w:t>
      </w:r>
      <w:r>
        <w:rPr>
          <w:rFonts w:ascii="Times New Roman" w:hAnsi="Times New Roman" w:cs="Times New Roman"/>
          <w:b/>
          <w:sz w:val="24"/>
          <w:szCs w:val="24"/>
        </w:rPr>
        <w:t>.</w:t>
      </w:r>
      <w:r>
        <w:rPr>
          <w:rFonts w:ascii="Times New Roman" w:hAnsi="Times New Roman" w:cs="Times New Roman"/>
          <w:sz w:val="24"/>
          <w:szCs w:val="24"/>
        </w:rPr>
        <w:t xml:space="preserve"> При приеме от граждан документов воинского учета и паспортов выдают расписки;</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производят в документах первичного воинского учета, а также в карточках регистрации или в домовых книгах соответствующие отметки о снятии с воинского учета;</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 составляют и представляют в военные комиссариаты в 2-недельный срок списки граждан, убывших на новое место жительства за пределы муниципального образования без снятия с воинского учета;</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г) хранят документы первичного воинского учета граждан, снятых с воинского учета, до очередной сверки с учетными данными военного комиссариата, после чего уничтожают их в установленном порядке.</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21. Органы местного самоуправления ежегодно, до 20 января, представляют в соответствующие военные комиссариаты отчеты о результатах осуществления первичного воинского учета в предшествующем году.</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22. </w:t>
      </w:r>
      <w:proofErr w:type="gramStart"/>
      <w:r>
        <w:rPr>
          <w:rFonts w:ascii="Times New Roman" w:hAnsi="Times New Roman" w:cs="Times New Roman"/>
          <w:sz w:val="24"/>
          <w:szCs w:val="24"/>
        </w:rPr>
        <w:t>Контроль за</w:t>
      </w:r>
      <w:proofErr w:type="gramEnd"/>
      <w:r>
        <w:rPr>
          <w:rFonts w:ascii="Times New Roman" w:hAnsi="Times New Roman" w:cs="Times New Roman"/>
          <w:sz w:val="24"/>
          <w:szCs w:val="24"/>
        </w:rPr>
        <w:t xml:space="preserve"> осуществлением органами местного самоуправления первичного воинского учета проводится органами военного управления Вооруженных Сил Российской Федерации и соответствующими военными комиссариатами в порядке, определяемом Министерством обороны Российской Федерации.</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Показатели, по которым оценивается деятельность органов местного самоуправления по осуществлению первичного воинского учета, и критерии оценки их деятельности определяются Министерством обороны Российской Федерации.</w:t>
      </w:r>
    </w:p>
    <w:p w:rsidR="00DB1D3B" w:rsidRDefault="00DB1D3B" w:rsidP="00DB1D3B">
      <w:pPr>
        <w:jc w:val="center"/>
        <w:rPr>
          <w:b/>
        </w:rPr>
      </w:pPr>
    </w:p>
    <w:p w:rsidR="00DB1D3B" w:rsidRDefault="00DB1D3B" w:rsidP="00DB1D3B">
      <w:pPr>
        <w:ind w:firstLine="500"/>
        <w:jc w:val="both"/>
      </w:pPr>
      <w:r>
        <w:lastRenderedPageBreak/>
        <w:t xml:space="preserve"> </w:t>
      </w:r>
    </w:p>
    <w:p w:rsidR="00DB1D3B" w:rsidRDefault="00DB1D3B" w:rsidP="00DB1D3B">
      <w:pPr>
        <w:tabs>
          <w:tab w:val="left" w:pos="10490"/>
        </w:tabs>
        <w:jc w:val="both"/>
      </w:pPr>
      <w:r>
        <w:t xml:space="preserve">                </w:t>
      </w:r>
    </w:p>
    <w:p w:rsidR="00DB1D3B" w:rsidRDefault="00DB1D3B" w:rsidP="00DB1D3B">
      <w:pPr>
        <w:tabs>
          <w:tab w:val="left" w:pos="10490"/>
        </w:tabs>
        <w:jc w:val="both"/>
      </w:pPr>
    </w:p>
    <w:p w:rsidR="00DB1D3B" w:rsidRDefault="00DB1D3B" w:rsidP="00AC38F5">
      <w:pPr>
        <w:jc w:val="both"/>
      </w:pPr>
      <w:r>
        <w:t xml:space="preserve">                            </w:t>
      </w:r>
      <w:r w:rsidR="00AC38F5">
        <w:t xml:space="preserve">    </w:t>
      </w:r>
    </w:p>
    <w:p w:rsidR="00DB1D3B" w:rsidRDefault="00DB1D3B" w:rsidP="00DB1D3B">
      <w:pPr>
        <w:ind w:firstLine="708"/>
        <w:jc w:val="right"/>
      </w:pPr>
    </w:p>
    <w:p w:rsidR="00DB1D3B" w:rsidRDefault="00DB1D3B" w:rsidP="00DB1D3B">
      <w:pPr>
        <w:ind w:firstLine="708"/>
        <w:jc w:val="right"/>
      </w:pPr>
      <w:r>
        <w:t>Приложение № 2</w:t>
      </w:r>
    </w:p>
    <w:p w:rsidR="00DB1D3B" w:rsidRDefault="00DB1D3B" w:rsidP="00DB1D3B">
      <w:pPr>
        <w:ind w:firstLine="708"/>
        <w:jc w:val="right"/>
      </w:pPr>
      <w:r>
        <w:t xml:space="preserve">      УТВЕРЖДЕНО</w:t>
      </w:r>
    </w:p>
    <w:p w:rsidR="00DB1D3B" w:rsidRDefault="00DB1D3B" w:rsidP="00DB1D3B">
      <w:pPr>
        <w:jc w:val="right"/>
        <w:rPr>
          <w:b/>
        </w:rPr>
      </w:pPr>
      <w:r>
        <w:rPr>
          <w:b/>
        </w:rPr>
        <w:t xml:space="preserve">                                                                         </w:t>
      </w:r>
      <w:r>
        <w:t xml:space="preserve">Постановлением  администрации   </w:t>
      </w:r>
    </w:p>
    <w:p w:rsidR="00DB1D3B" w:rsidRDefault="00DB1D3B" w:rsidP="00DB1D3B">
      <w:pPr>
        <w:jc w:val="right"/>
      </w:pPr>
      <w:r>
        <w:t xml:space="preserve">                                                                                     </w:t>
      </w:r>
      <w:proofErr w:type="spellStart"/>
      <w:r w:rsidR="00AC38F5">
        <w:t>Каласевского</w:t>
      </w:r>
      <w:proofErr w:type="spellEnd"/>
      <w:r w:rsidR="00AC38F5">
        <w:t xml:space="preserve"> </w:t>
      </w:r>
      <w:r>
        <w:t xml:space="preserve">сельского поселения </w:t>
      </w:r>
    </w:p>
    <w:p w:rsidR="00DB1D3B" w:rsidRDefault="00DB1D3B" w:rsidP="00DB1D3B">
      <w:pPr>
        <w:jc w:val="right"/>
      </w:pPr>
      <w:r>
        <w:t xml:space="preserve">                                                                                     от </w:t>
      </w:r>
      <w:r w:rsidR="00AC38F5">
        <w:t>16.12.2019г. №31</w:t>
      </w:r>
    </w:p>
    <w:p w:rsidR="00DB1D3B" w:rsidRDefault="00DB1D3B" w:rsidP="00DB1D3B">
      <w:pPr>
        <w:jc w:val="both"/>
      </w:pPr>
    </w:p>
    <w:p w:rsidR="00DB1D3B" w:rsidRDefault="00DB1D3B" w:rsidP="00DB1D3B">
      <w:pPr>
        <w:jc w:val="both"/>
      </w:pPr>
    </w:p>
    <w:p w:rsidR="00DB1D3B" w:rsidRDefault="00DB1D3B" w:rsidP="00DB1D3B">
      <w:pPr>
        <w:jc w:val="both"/>
      </w:pPr>
    </w:p>
    <w:p w:rsidR="00DB1D3B" w:rsidRDefault="00DB1D3B" w:rsidP="00DB1D3B">
      <w:pPr>
        <w:pStyle w:val="4"/>
        <w:tabs>
          <w:tab w:val="left" w:pos="10490"/>
        </w:tabs>
        <w:rPr>
          <w:szCs w:val="24"/>
        </w:rPr>
      </w:pPr>
    </w:p>
    <w:p w:rsidR="00DB1D3B" w:rsidRDefault="00DB1D3B" w:rsidP="00DB1D3B">
      <w:pPr>
        <w:pStyle w:val="4"/>
        <w:tabs>
          <w:tab w:val="left" w:pos="10490"/>
        </w:tabs>
        <w:rPr>
          <w:szCs w:val="24"/>
        </w:rPr>
      </w:pPr>
      <w:r>
        <w:rPr>
          <w:szCs w:val="24"/>
        </w:rPr>
        <w:t>ДОЛЖНОСТНАЯ ИНСТРУКЦИЯ</w:t>
      </w:r>
    </w:p>
    <w:p w:rsidR="00DB1D3B" w:rsidRDefault="00DB1D3B" w:rsidP="00DB1D3B">
      <w:pPr>
        <w:jc w:val="center"/>
      </w:pPr>
      <w:r>
        <w:t xml:space="preserve">работника, осуществляющего первичный воинский учет </w:t>
      </w:r>
    </w:p>
    <w:p w:rsidR="00DB1D3B" w:rsidRDefault="00DB1D3B" w:rsidP="00DB1D3B">
      <w:pPr>
        <w:tabs>
          <w:tab w:val="left" w:pos="10490"/>
        </w:tabs>
        <w:jc w:val="center"/>
      </w:pPr>
      <w:r>
        <w:t xml:space="preserve">в администрации </w:t>
      </w:r>
      <w:proofErr w:type="spellStart"/>
      <w:r w:rsidR="00AC38F5">
        <w:t>Каласевского</w:t>
      </w:r>
      <w:proofErr w:type="spellEnd"/>
      <w:r w:rsidR="00AC38F5">
        <w:t xml:space="preserve"> </w:t>
      </w:r>
      <w:r>
        <w:t xml:space="preserve">сельского поселения </w:t>
      </w:r>
    </w:p>
    <w:p w:rsidR="00DB1D3B" w:rsidRDefault="00DB1D3B" w:rsidP="00DB1D3B">
      <w:pPr>
        <w:tabs>
          <w:tab w:val="left" w:pos="10490"/>
        </w:tabs>
        <w:jc w:val="center"/>
      </w:pPr>
      <w:proofErr w:type="spellStart"/>
      <w:r>
        <w:t>Ардатовского</w:t>
      </w:r>
      <w:proofErr w:type="spellEnd"/>
      <w:r>
        <w:t xml:space="preserve"> муниципального района</w:t>
      </w:r>
    </w:p>
    <w:p w:rsidR="00DB1D3B" w:rsidRDefault="00DB1D3B" w:rsidP="00DB1D3B">
      <w:pPr>
        <w:tabs>
          <w:tab w:val="left" w:pos="10490"/>
        </w:tabs>
        <w:jc w:val="center"/>
        <w:rPr>
          <w:b/>
        </w:rPr>
      </w:pPr>
    </w:p>
    <w:p w:rsidR="00DB1D3B" w:rsidRDefault="00DB1D3B" w:rsidP="00DB1D3B">
      <w:pPr>
        <w:tabs>
          <w:tab w:val="left" w:pos="10490"/>
        </w:tabs>
        <w:jc w:val="center"/>
      </w:pPr>
      <w:r>
        <w:t>1. ОБЩАЯ ЧАСТЬ</w:t>
      </w:r>
    </w:p>
    <w:p w:rsidR="00DB1D3B" w:rsidRDefault="00DB1D3B" w:rsidP="00DB1D3B">
      <w:pPr>
        <w:pStyle w:val="3"/>
        <w:tabs>
          <w:tab w:val="left" w:pos="10490"/>
        </w:tabs>
        <w:ind w:firstLine="440"/>
        <w:jc w:val="both"/>
        <w:rPr>
          <w:sz w:val="24"/>
          <w:szCs w:val="24"/>
        </w:rPr>
      </w:pPr>
      <w:r>
        <w:rPr>
          <w:sz w:val="24"/>
          <w:szCs w:val="24"/>
        </w:rPr>
        <w:t>1.1. Работник, осуществляющий первичный воинский учет граждан (далее специалист ВУ), подчиняется главе администрации поселения.</w:t>
      </w:r>
    </w:p>
    <w:p w:rsidR="00DB1D3B" w:rsidRDefault="00DB1D3B" w:rsidP="00DB1D3B">
      <w:pPr>
        <w:tabs>
          <w:tab w:val="left" w:pos="10490"/>
        </w:tabs>
        <w:ind w:firstLine="440"/>
        <w:jc w:val="both"/>
      </w:pPr>
      <w:r>
        <w:t xml:space="preserve">1.2. Он назначается и освобождается Постановлением  администрации  поселения по согласованию с  военным комиссаром  по </w:t>
      </w:r>
      <w:proofErr w:type="spellStart"/>
      <w:r>
        <w:t>Ардатовскому</w:t>
      </w:r>
      <w:proofErr w:type="spellEnd"/>
      <w:r>
        <w:t xml:space="preserve"> и </w:t>
      </w:r>
      <w:proofErr w:type="spellStart"/>
      <w:r>
        <w:t>Атяшевскому</w:t>
      </w:r>
      <w:proofErr w:type="spellEnd"/>
      <w:r>
        <w:t xml:space="preserve">  районов РМ. </w:t>
      </w:r>
    </w:p>
    <w:p w:rsidR="00DB1D3B" w:rsidRDefault="00DB1D3B" w:rsidP="00DB1D3B">
      <w:pPr>
        <w:tabs>
          <w:tab w:val="left" w:pos="10490"/>
        </w:tabs>
        <w:ind w:firstLine="440"/>
        <w:jc w:val="both"/>
      </w:pPr>
      <w:r>
        <w:t xml:space="preserve">1.3. Перемещение и увольнение специалистов ВУ производится по согласованию с  военным  комиссаром по </w:t>
      </w:r>
      <w:proofErr w:type="spellStart"/>
      <w:r>
        <w:t>Ардатовскому</w:t>
      </w:r>
      <w:proofErr w:type="spellEnd"/>
      <w:r>
        <w:t xml:space="preserve">  и </w:t>
      </w:r>
      <w:proofErr w:type="spellStart"/>
      <w:r>
        <w:t>Атяшевскому</w:t>
      </w:r>
      <w:proofErr w:type="spellEnd"/>
      <w:r>
        <w:t xml:space="preserve"> районов РМ.</w:t>
      </w:r>
    </w:p>
    <w:p w:rsidR="00DB1D3B" w:rsidRDefault="00DB1D3B" w:rsidP="00DB1D3B">
      <w:pPr>
        <w:tabs>
          <w:tab w:val="left" w:pos="10490"/>
        </w:tabs>
        <w:ind w:firstLine="440"/>
        <w:jc w:val="both"/>
      </w:pPr>
      <w:r>
        <w:t>1.4. При временном убытии специалиста ВУ вновь назначенному лицу передаются по акту  все документы, необходимые для работы по осуществлению воинского учета граждан.</w:t>
      </w:r>
    </w:p>
    <w:p w:rsidR="00DB1D3B" w:rsidRDefault="00DB1D3B" w:rsidP="00DB1D3B">
      <w:pPr>
        <w:pStyle w:val="3"/>
        <w:tabs>
          <w:tab w:val="left" w:pos="10490"/>
        </w:tabs>
        <w:ind w:firstLine="440"/>
        <w:jc w:val="both"/>
        <w:rPr>
          <w:sz w:val="24"/>
          <w:szCs w:val="24"/>
        </w:rPr>
      </w:pPr>
      <w:r>
        <w:rPr>
          <w:sz w:val="24"/>
          <w:szCs w:val="24"/>
        </w:rPr>
        <w:t xml:space="preserve">1.5. </w:t>
      </w:r>
      <w:proofErr w:type="gramStart"/>
      <w:r>
        <w:rPr>
          <w:sz w:val="24"/>
          <w:szCs w:val="24"/>
        </w:rPr>
        <w:t>Специалист  ВУ руководствуется  федеральными законами Российской Федерации от 31 мая 1996 года «Об обороне»,  от 28 марта 1998 года «О воинской обязанности и военной службе»,  от 26 февраля 1997 года «О мобилизационной подготовке и мобилизации в Российской Федерации», постановлениями Правительства  Российской Федерации от 27 ноября 2006 года № 719 об утверждении «Положения о воинском учете» и другими нормативно-правовыми документами в области</w:t>
      </w:r>
      <w:proofErr w:type="gramEnd"/>
      <w:r>
        <w:rPr>
          <w:sz w:val="24"/>
          <w:szCs w:val="24"/>
        </w:rPr>
        <w:t xml:space="preserve"> воинского учета и бронирования граждан, пребывающих в запасе.</w:t>
      </w:r>
    </w:p>
    <w:p w:rsidR="00DB1D3B" w:rsidRDefault="00DB1D3B" w:rsidP="00DB1D3B">
      <w:pPr>
        <w:tabs>
          <w:tab w:val="left" w:pos="10490"/>
        </w:tabs>
        <w:jc w:val="center"/>
      </w:pPr>
      <w:r>
        <w:t>2. КВАЛИФИКАЦИОННЫЕ ТРЕБОВАНИЯ</w:t>
      </w:r>
    </w:p>
    <w:p w:rsidR="00DB1D3B" w:rsidRDefault="00DB1D3B" w:rsidP="00DB1D3B">
      <w:pPr>
        <w:tabs>
          <w:tab w:val="left" w:pos="10490"/>
        </w:tabs>
        <w:ind w:firstLine="440"/>
      </w:pPr>
      <w:r>
        <w:t>2.1. Среднее (среднее специальное) образование и специальная подготовка по установленной программе.</w:t>
      </w:r>
    </w:p>
    <w:p w:rsidR="00DB1D3B" w:rsidRDefault="00DB1D3B" w:rsidP="00DB1D3B">
      <w:pPr>
        <w:tabs>
          <w:tab w:val="left" w:pos="10490"/>
        </w:tabs>
        <w:ind w:firstLine="440"/>
      </w:pPr>
      <w:r>
        <w:t>2.2.  Переаттестация проводится в соответствии с общими требованиями к работникам организации</w:t>
      </w:r>
      <w:proofErr w:type="gramStart"/>
      <w:r>
        <w:t>.</w:t>
      </w:r>
      <w:proofErr w:type="gramEnd"/>
      <w:r>
        <w:tab/>
      </w:r>
      <w:r>
        <w:tab/>
      </w:r>
      <w:proofErr w:type="gramStart"/>
      <w:r>
        <w:t>р</w:t>
      </w:r>
      <w:proofErr w:type="gramEnd"/>
      <w:r>
        <w:t>аботникам организации.</w:t>
      </w:r>
    </w:p>
    <w:p w:rsidR="00DB1D3B" w:rsidRDefault="00DB1D3B" w:rsidP="00DB1D3B">
      <w:pPr>
        <w:tabs>
          <w:tab w:val="left" w:pos="10490"/>
        </w:tabs>
      </w:pPr>
    </w:p>
    <w:p w:rsidR="00DB1D3B" w:rsidRDefault="00DB1D3B" w:rsidP="00DB1D3B">
      <w:pPr>
        <w:tabs>
          <w:tab w:val="left" w:pos="10490"/>
        </w:tabs>
        <w:ind w:left="660"/>
        <w:jc w:val="center"/>
        <w:rPr>
          <w:caps/>
        </w:rPr>
      </w:pPr>
      <w:r>
        <w:rPr>
          <w:caps/>
        </w:rPr>
        <w:t>3. Должностные обязанности</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3.1. В целях организации и обеспечения сбора, хранения и обработки сведений, содержащихся в документах первичного воинского учета, специалист  ВУ:</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осуществляет первичный воинский учет граждан, пребывающих в запасе, и граждан, подлежащих призыву на военную службу, проживающих или пребывающих (на срок более 3 месяцев) на их территории;</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выявляет совместно с органами внутренних дел граждан, проживающих или пребывающих (на срок более 3 месяцев) на их территории и подлежащих постановке на воинский учет;</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lastRenderedPageBreak/>
        <w:t>в) ведет учет организаций, находящихся на их территории, и контролирует ведение в них воинского учета;</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г) ведет и хранит документы первичного воинского учета в машинописном и электронном виде в порядке и по формам, которые определяются Министерством обороны Российской Федерации.</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3.2. В целях поддержания в актуальном состоянии сведений, содержащихся в документах первичного воинского учета, и обеспечения поддержания в актуальном состоянии сведений, содержащихся в документах воинского учета, специалист  ВУ:</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а) сверяет не реже 1 раза в год документы первичного воинского учета с документами воинского учета отдела военного комиссариата РМ по </w:t>
      </w:r>
      <w:proofErr w:type="spellStart"/>
      <w:r>
        <w:rPr>
          <w:rFonts w:ascii="Times New Roman" w:hAnsi="Times New Roman" w:cs="Times New Roman"/>
          <w:sz w:val="24"/>
          <w:szCs w:val="24"/>
        </w:rPr>
        <w:t>Ардатовскому</w:t>
      </w:r>
      <w:proofErr w:type="spellEnd"/>
      <w:r>
        <w:rPr>
          <w:rFonts w:ascii="Times New Roman" w:hAnsi="Times New Roman" w:cs="Times New Roman"/>
          <w:sz w:val="24"/>
          <w:szCs w:val="24"/>
        </w:rPr>
        <w:t xml:space="preserve"> и </w:t>
      </w:r>
      <w:proofErr w:type="spellStart"/>
      <w:r>
        <w:rPr>
          <w:rFonts w:ascii="Times New Roman" w:hAnsi="Times New Roman" w:cs="Times New Roman"/>
          <w:sz w:val="24"/>
          <w:szCs w:val="24"/>
        </w:rPr>
        <w:t>Атяшевскому</w:t>
      </w:r>
      <w:proofErr w:type="spellEnd"/>
      <w:r>
        <w:rPr>
          <w:rFonts w:ascii="Times New Roman" w:hAnsi="Times New Roman" w:cs="Times New Roman"/>
          <w:sz w:val="24"/>
          <w:szCs w:val="24"/>
        </w:rPr>
        <w:t xml:space="preserve"> районов и организаций, а также с карточками регистрации или домовыми книгами;</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б) своевременно вносит изменения в сведения, содержащиеся в документах первичного воинского учета, и в 2-недельный срок сообщает о внесенных изменениях в отдел ВК РМ по </w:t>
      </w:r>
      <w:proofErr w:type="spellStart"/>
      <w:r>
        <w:rPr>
          <w:rFonts w:ascii="Times New Roman" w:hAnsi="Times New Roman" w:cs="Times New Roman"/>
          <w:sz w:val="24"/>
          <w:szCs w:val="24"/>
        </w:rPr>
        <w:t>Ардатовскому</w:t>
      </w:r>
      <w:proofErr w:type="spellEnd"/>
      <w:r>
        <w:rPr>
          <w:rFonts w:ascii="Times New Roman" w:hAnsi="Times New Roman" w:cs="Times New Roman"/>
          <w:sz w:val="24"/>
          <w:szCs w:val="24"/>
        </w:rPr>
        <w:t xml:space="preserve"> и </w:t>
      </w:r>
      <w:proofErr w:type="spellStart"/>
      <w:r>
        <w:rPr>
          <w:rFonts w:ascii="Times New Roman" w:hAnsi="Times New Roman" w:cs="Times New Roman"/>
          <w:sz w:val="24"/>
          <w:szCs w:val="24"/>
        </w:rPr>
        <w:t>Атяшевскому</w:t>
      </w:r>
      <w:proofErr w:type="spellEnd"/>
      <w:r>
        <w:rPr>
          <w:rFonts w:ascii="Times New Roman" w:hAnsi="Times New Roman" w:cs="Times New Roman"/>
          <w:sz w:val="24"/>
          <w:szCs w:val="24"/>
        </w:rPr>
        <w:t xml:space="preserve"> районов по форме, определяемой Министерством обороны Российской Федерации;</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 разъясняет должностным лицам организаций и гражданам их обязанности по воинскому учету, мобилизационной подготовке и мобилизации, установленные законодательством Российской Федерации и настоящим Положением, осуществляет контроль их исполнения, а также информируют об ответственности за неисполнение указанных обязанностей;</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г) представляет в отдел ВК РМ по </w:t>
      </w:r>
      <w:proofErr w:type="spellStart"/>
      <w:r>
        <w:rPr>
          <w:rFonts w:ascii="Times New Roman" w:hAnsi="Times New Roman" w:cs="Times New Roman"/>
          <w:sz w:val="24"/>
          <w:szCs w:val="24"/>
        </w:rPr>
        <w:t>Ардатовскому</w:t>
      </w:r>
      <w:proofErr w:type="spellEnd"/>
      <w:r>
        <w:rPr>
          <w:rFonts w:ascii="Times New Roman" w:hAnsi="Times New Roman" w:cs="Times New Roman"/>
          <w:sz w:val="24"/>
          <w:szCs w:val="24"/>
        </w:rPr>
        <w:t xml:space="preserve">  и </w:t>
      </w:r>
      <w:proofErr w:type="spellStart"/>
      <w:r>
        <w:rPr>
          <w:rFonts w:ascii="Times New Roman" w:hAnsi="Times New Roman" w:cs="Times New Roman"/>
          <w:sz w:val="24"/>
          <w:szCs w:val="24"/>
        </w:rPr>
        <w:t>Атяшевскому</w:t>
      </w:r>
      <w:proofErr w:type="spellEnd"/>
      <w:r>
        <w:rPr>
          <w:rFonts w:ascii="Times New Roman" w:hAnsi="Times New Roman" w:cs="Times New Roman"/>
          <w:sz w:val="24"/>
          <w:szCs w:val="24"/>
        </w:rPr>
        <w:t xml:space="preserve"> районов сведения о случаях неисполнения должностными лицами организаций и гражданами обязанностей </w:t>
      </w:r>
      <w:proofErr w:type="gramStart"/>
      <w:r>
        <w:rPr>
          <w:rFonts w:ascii="Times New Roman" w:hAnsi="Times New Roman" w:cs="Times New Roman"/>
          <w:sz w:val="24"/>
          <w:szCs w:val="24"/>
        </w:rPr>
        <w:t>по</w:t>
      </w:r>
      <w:proofErr w:type="gramEnd"/>
      <w:r>
        <w:rPr>
          <w:rFonts w:ascii="Times New Roman" w:hAnsi="Times New Roman" w:cs="Times New Roman"/>
          <w:sz w:val="24"/>
          <w:szCs w:val="24"/>
        </w:rPr>
        <w:t xml:space="preserve"> </w:t>
      </w:r>
    </w:p>
    <w:p w:rsidR="00DB1D3B" w:rsidRDefault="00DB1D3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воинскому учету, мобилизационной подготовке и мобилизации.</w:t>
      </w:r>
    </w:p>
    <w:p w:rsidR="00DB1D3B" w:rsidRDefault="00DB1D3B" w:rsidP="00DB1D3B">
      <w:pPr>
        <w:pStyle w:val="21"/>
        <w:tabs>
          <w:tab w:val="left" w:pos="10490"/>
        </w:tabs>
        <w:ind w:firstLine="567"/>
        <w:rPr>
          <w:b w:val="0"/>
          <w:sz w:val="24"/>
          <w:szCs w:val="24"/>
          <w:u w:val="single"/>
        </w:rPr>
      </w:pPr>
      <w:r>
        <w:rPr>
          <w:b w:val="0"/>
          <w:sz w:val="24"/>
          <w:szCs w:val="24"/>
        </w:rPr>
        <w:t xml:space="preserve">3.3. С объявлением мобилизации участвует  в проведении мобилизационных мероприятий в составе штаба оповещения и пункта сбора администрации поселения </w:t>
      </w:r>
      <w:proofErr w:type="gramStart"/>
      <w:r>
        <w:rPr>
          <w:b w:val="0"/>
          <w:sz w:val="24"/>
          <w:szCs w:val="24"/>
        </w:rPr>
        <w:t>согласно Решения</w:t>
      </w:r>
      <w:proofErr w:type="gramEnd"/>
      <w:r>
        <w:rPr>
          <w:b w:val="0"/>
          <w:sz w:val="24"/>
          <w:szCs w:val="24"/>
        </w:rPr>
        <w:t xml:space="preserve"> СЗ администрации </w:t>
      </w:r>
      <w:proofErr w:type="spellStart"/>
      <w:r>
        <w:rPr>
          <w:b w:val="0"/>
          <w:sz w:val="24"/>
          <w:szCs w:val="24"/>
        </w:rPr>
        <w:t>Ардатовского</w:t>
      </w:r>
      <w:proofErr w:type="spellEnd"/>
      <w:r>
        <w:rPr>
          <w:b w:val="0"/>
          <w:sz w:val="24"/>
          <w:szCs w:val="24"/>
        </w:rPr>
        <w:t xml:space="preserve"> района «О мобилизационной подготовке и мобилизации на территории </w:t>
      </w:r>
      <w:proofErr w:type="spellStart"/>
      <w:r>
        <w:rPr>
          <w:b w:val="0"/>
          <w:sz w:val="24"/>
          <w:szCs w:val="24"/>
        </w:rPr>
        <w:t>Ардатовского</w:t>
      </w:r>
      <w:proofErr w:type="spellEnd"/>
      <w:r>
        <w:rPr>
          <w:b w:val="0"/>
          <w:sz w:val="24"/>
          <w:szCs w:val="24"/>
        </w:rPr>
        <w:t xml:space="preserve"> муниципального района»</w:t>
      </w:r>
    </w:p>
    <w:p w:rsidR="00DB1D3B" w:rsidRDefault="00DB1D3B" w:rsidP="00DB1D3B">
      <w:pPr>
        <w:pStyle w:val="ConsPlusNormal"/>
        <w:widowControl/>
        <w:ind w:firstLine="540"/>
        <w:jc w:val="both"/>
        <w:rPr>
          <w:rFonts w:ascii="Times New Roman" w:hAnsi="Times New Roman" w:cs="Times New Roman"/>
          <w:sz w:val="24"/>
          <w:szCs w:val="24"/>
        </w:rPr>
      </w:pPr>
    </w:p>
    <w:p w:rsidR="00DB1D3B" w:rsidRDefault="00DB1D3B" w:rsidP="00DB1D3B">
      <w:pPr>
        <w:tabs>
          <w:tab w:val="left" w:pos="10490"/>
        </w:tabs>
        <w:jc w:val="center"/>
      </w:pPr>
      <w:r>
        <w:t>4.  ПРАВА</w:t>
      </w:r>
    </w:p>
    <w:p w:rsidR="00DB1D3B" w:rsidRDefault="00DB1D3B" w:rsidP="00DB1D3B">
      <w:pPr>
        <w:tabs>
          <w:tab w:val="left" w:pos="10490"/>
        </w:tabs>
        <w:jc w:val="both"/>
      </w:pPr>
      <w:r>
        <w:t xml:space="preserve">           4.1. Принимать решения в пределах своей компетенции и требовать от граждан, проживающих на территории органа местного самоуправления или пребывающих на срок более трех месяцев выполнения своих обязанностей  по воинскому учету.</w:t>
      </w:r>
    </w:p>
    <w:p w:rsidR="00DB1D3B" w:rsidRDefault="00DB1D3B" w:rsidP="00DB1D3B">
      <w:pPr>
        <w:tabs>
          <w:tab w:val="left" w:pos="10490"/>
        </w:tabs>
        <w:jc w:val="both"/>
      </w:pPr>
      <w:r>
        <w:t xml:space="preserve">            4.2.  Осуществлять взаимодействие с отделом военного комиссариата Республики Мордовия по </w:t>
      </w:r>
      <w:proofErr w:type="spellStart"/>
      <w:r>
        <w:t>Ардатовскому</w:t>
      </w:r>
      <w:proofErr w:type="spellEnd"/>
      <w:r>
        <w:t xml:space="preserve"> району, администрацией </w:t>
      </w:r>
      <w:proofErr w:type="spellStart"/>
      <w:r>
        <w:t>Ардатовского</w:t>
      </w:r>
      <w:proofErr w:type="spellEnd"/>
      <w:r>
        <w:t xml:space="preserve"> муниципального района, органами внутренних дел по вопросам первичного воинского учета граждан.</w:t>
      </w:r>
    </w:p>
    <w:p w:rsidR="00DB1D3B" w:rsidRDefault="00DB1D3B" w:rsidP="00DB1D3B">
      <w:pPr>
        <w:tabs>
          <w:tab w:val="left" w:pos="6075"/>
        </w:tabs>
      </w:pPr>
      <w:r>
        <w:tab/>
      </w:r>
    </w:p>
    <w:p w:rsidR="00DB1D3B" w:rsidRDefault="00DB1D3B" w:rsidP="00DB1D3B">
      <w:pPr>
        <w:tabs>
          <w:tab w:val="left" w:pos="10490"/>
        </w:tabs>
        <w:ind w:left="660"/>
        <w:jc w:val="center"/>
      </w:pPr>
      <w:r>
        <w:t>5.ОТВЕТСТВЕННОСТЬ</w:t>
      </w:r>
    </w:p>
    <w:p w:rsidR="00DB1D3B" w:rsidRDefault="00DB1D3B" w:rsidP="00DB1D3B">
      <w:pPr>
        <w:tabs>
          <w:tab w:val="left" w:pos="10490"/>
        </w:tabs>
      </w:pPr>
      <w:r>
        <w:t xml:space="preserve">     5.1.  Несет личную ответственность за состояние первичного воинского учета  граждан, проживающих на территории органа местного самоуправления или временно проживающих сроком более трех месяцев в соответствии с Законодательством Российской Федерации.  </w:t>
      </w:r>
    </w:p>
    <w:p w:rsidR="00DB1D3B" w:rsidRDefault="00DB1D3B" w:rsidP="00DB1D3B">
      <w:pPr>
        <w:tabs>
          <w:tab w:val="left" w:pos="10490"/>
        </w:tabs>
      </w:pPr>
      <w:r>
        <w:t xml:space="preserve">      5.2.  Отвечает за соблюдение личной трудовой дисциплины.</w:t>
      </w:r>
    </w:p>
    <w:p w:rsidR="00DB1D3B" w:rsidRDefault="00DB1D3B" w:rsidP="00DB1D3B">
      <w:pPr>
        <w:tabs>
          <w:tab w:val="left" w:pos="10490"/>
        </w:tabs>
      </w:pPr>
    </w:p>
    <w:p w:rsidR="00DB1D3B" w:rsidRDefault="00DB1D3B" w:rsidP="00DB1D3B">
      <w:pPr>
        <w:tabs>
          <w:tab w:val="left" w:pos="10490"/>
        </w:tabs>
        <w:jc w:val="both"/>
      </w:pPr>
      <w:r>
        <w:t xml:space="preserve">                 </w:t>
      </w:r>
    </w:p>
    <w:p w:rsidR="00DB1D3B" w:rsidRDefault="00DB1D3B" w:rsidP="00DB1D3B">
      <w:pPr>
        <w:tabs>
          <w:tab w:val="left" w:pos="10490"/>
        </w:tabs>
        <w:jc w:val="both"/>
        <w:rPr>
          <w:b/>
        </w:rPr>
      </w:pPr>
      <w:r>
        <w:t xml:space="preserve"> </w:t>
      </w:r>
    </w:p>
    <w:p w:rsidR="00DB1D3B" w:rsidRDefault="00DB1D3B" w:rsidP="00DB1D3B">
      <w:pPr>
        <w:jc w:val="both"/>
      </w:pPr>
    </w:p>
    <w:p w:rsidR="00DB1D3B" w:rsidRDefault="00DB1D3B" w:rsidP="00DB1D3B">
      <w:pPr>
        <w:pStyle w:val="2"/>
        <w:rPr>
          <w:szCs w:val="24"/>
        </w:rPr>
      </w:pPr>
    </w:p>
    <w:p w:rsidR="001B0C1C" w:rsidRDefault="001B0C1C"/>
    <w:sectPr w:rsidR="001B0C1C" w:rsidSect="001B0C1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B1D3B"/>
    <w:rsid w:val="001B0C1C"/>
    <w:rsid w:val="001C25D9"/>
    <w:rsid w:val="0027483B"/>
    <w:rsid w:val="0046109D"/>
    <w:rsid w:val="004E477E"/>
    <w:rsid w:val="005E39E7"/>
    <w:rsid w:val="00AA5604"/>
    <w:rsid w:val="00AC38F5"/>
    <w:rsid w:val="00DB1D3B"/>
    <w:rsid w:val="00E3647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1D3B"/>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semiHidden/>
    <w:unhideWhenUsed/>
    <w:qFormat/>
    <w:rsid w:val="00DB1D3B"/>
    <w:pPr>
      <w:keepNext/>
      <w:jc w:val="center"/>
      <w:outlineLvl w:val="1"/>
    </w:pPr>
    <w:rPr>
      <w:b/>
      <w:szCs w:val="20"/>
    </w:rPr>
  </w:style>
  <w:style w:type="paragraph" w:styleId="4">
    <w:name w:val="heading 4"/>
    <w:basedOn w:val="a"/>
    <w:next w:val="a"/>
    <w:link w:val="40"/>
    <w:semiHidden/>
    <w:unhideWhenUsed/>
    <w:qFormat/>
    <w:rsid w:val="00DB1D3B"/>
    <w:pPr>
      <w:keepNext/>
      <w:jc w:val="center"/>
      <w:outlineLvl w:val="3"/>
    </w:pPr>
    <w:rPr>
      <w:szCs w:val="20"/>
      <w:u w:val="single"/>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DB1D3B"/>
    <w:rPr>
      <w:rFonts w:ascii="Times New Roman" w:eastAsia="Times New Roman" w:hAnsi="Times New Roman" w:cs="Times New Roman"/>
      <w:b/>
      <w:sz w:val="24"/>
      <w:szCs w:val="20"/>
      <w:lang w:eastAsia="ru-RU"/>
    </w:rPr>
  </w:style>
  <w:style w:type="character" w:customStyle="1" w:styleId="40">
    <w:name w:val="Заголовок 4 Знак"/>
    <w:basedOn w:val="a0"/>
    <w:link w:val="4"/>
    <w:semiHidden/>
    <w:rsid w:val="00DB1D3B"/>
    <w:rPr>
      <w:rFonts w:ascii="Times New Roman" w:eastAsia="Times New Roman" w:hAnsi="Times New Roman" w:cs="Times New Roman"/>
      <w:sz w:val="24"/>
      <w:szCs w:val="20"/>
      <w:u w:val="single"/>
      <w:lang w:eastAsia="ru-RU"/>
    </w:rPr>
  </w:style>
  <w:style w:type="paragraph" w:styleId="21">
    <w:name w:val="Body Text 2"/>
    <w:basedOn w:val="a"/>
    <w:link w:val="22"/>
    <w:semiHidden/>
    <w:unhideWhenUsed/>
    <w:rsid w:val="00DB1D3B"/>
    <w:pPr>
      <w:jc w:val="both"/>
    </w:pPr>
    <w:rPr>
      <w:b/>
      <w:sz w:val="28"/>
      <w:szCs w:val="20"/>
    </w:rPr>
  </w:style>
  <w:style w:type="character" w:customStyle="1" w:styleId="22">
    <w:name w:val="Основной текст 2 Знак"/>
    <w:basedOn w:val="a0"/>
    <w:link w:val="21"/>
    <w:semiHidden/>
    <w:rsid w:val="00DB1D3B"/>
    <w:rPr>
      <w:rFonts w:ascii="Times New Roman" w:eastAsia="Times New Roman" w:hAnsi="Times New Roman" w:cs="Times New Roman"/>
      <w:b/>
      <w:sz w:val="28"/>
      <w:szCs w:val="20"/>
      <w:lang w:eastAsia="ru-RU"/>
    </w:rPr>
  </w:style>
  <w:style w:type="paragraph" w:styleId="3">
    <w:name w:val="Body Text 3"/>
    <w:basedOn w:val="a"/>
    <w:link w:val="30"/>
    <w:semiHidden/>
    <w:unhideWhenUsed/>
    <w:rsid w:val="00DB1D3B"/>
    <w:pPr>
      <w:spacing w:after="120"/>
    </w:pPr>
    <w:rPr>
      <w:sz w:val="16"/>
      <w:szCs w:val="16"/>
    </w:rPr>
  </w:style>
  <w:style w:type="character" w:customStyle="1" w:styleId="30">
    <w:name w:val="Основной текст 3 Знак"/>
    <w:basedOn w:val="a0"/>
    <w:link w:val="3"/>
    <w:semiHidden/>
    <w:rsid w:val="00DB1D3B"/>
    <w:rPr>
      <w:rFonts w:ascii="Times New Roman" w:eastAsia="Times New Roman" w:hAnsi="Times New Roman" w:cs="Times New Roman"/>
      <w:sz w:val="16"/>
      <w:szCs w:val="16"/>
      <w:lang w:eastAsia="ru-RU"/>
    </w:rPr>
  </w:style>
  <w:style w:type="paragraph" w:customStyle="1" w:styleId="ConsPlusNormal">
    <w:name w:val="ConsPlusNormal"/>
    <w:rsid w:val="00DB1D3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divs>
    <w:div w:id="1943798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424337-90BD-43A3-AA1B-ECDB3CFB4F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4457</Words>
  <Characters>25406</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29804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8</cp:revision>
  <dcterms:created xsi:type="dcterms:W3CDTF">2019-12-17T07:08:00Z</dcterms:created>
  <dcterms:modified xsi:type="dcterms:W3CDTF">2019-12-19T08:20:00Z</dcterms:modified>
</cp:coreProperties>
</file>