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1D9" w:rsidRPr="00CE71D9" w:rsidRDefault="00CE71D9" w:rsidP="00CE71D9">
      <w:pPr>
        <w:widowControl/>
        <w:suppressAutoHyphens w:val="0"/>
        <w:spacing w:line="240" w:lineRule="exact"/>
        <w:ind w:left="4860"/>
        <w:rPr>
          <w:rFonts w:eastAsia="Times New Roman"/>
          <w:sz w:val="28"/>
          <w:szCs w:val="28"/>
          <w:lang w:eastAsia="ru-RU"/>
        </w:rPr>
      </w:pPr>
    </w:p>
    <w:p w:rsidR="00CE71D9" w:rsidRPr="00CE71D9" w:rsidRDefault="00CE71D9" w:rsidP="00CE71D9">
      <w:pPr>
        <w:widowControl/>
        <w:suppressAutoHyphens w:val="0"/>
        <w:rPr>
          <w:rFonts w:eastAsia="Times New Roman"/>
          <w:sz w:val="22"/>
          <w:szCs w:val="22"/>
          <w:lang w:eastAsia="ru-RU"/>
        </w:rPr>
      </w:pPr>
      <w:r w:rsidRPr="00CE71D9">
        <w:rPr>
          <w:rFonts w:eastAsia="Times New Roman"/>
          <w:sz w:val="22"/>
          <w:szCs w:val="22"/>
          <w:lang w:eastAsia="ru-RU"/>
        </w:rPr>
        <w:t xml:space="preserve">                                                                     ИНФОРМАЦИОННЫЙ БЮЛЛЕТЕНЬ </w:t>
      </w:r>
    </w:p>
    <w:p w:rsidR="00CE71D9" w:rsidRPr="00CE71D9" w:rsidRDefault="00CE71D9" w:rsidP="00CE71D9">
      <w:pPr>
        <w:widowControl/>
        <w:suppressAutoHyphens w:val="0"/>
        <w:rPr>
          <w:rFonts w:eastAsia="Times New Roman"/>
          <w:sz w:val="22"/>
          <w:szCs w:val="22"/>
          <w:lang w:eastAsia="ru-RU"/>
        </w:rPr>
      </w:pPr>
      <w:r w:rsidRPr="00CE71D9">
        <w:rPr>
          <w:rFonts w:eastAsia="Times New Roman"/>
          <w:sz w:val="22"/>
          <w:szCs w:val="22"/>
          <w:lang w:eastAsia="ru-RU"/>
        </w:rPr>
        <w:t xml:space="preserve">                                                                КАЛАСЕВСКОГО СЕЛЬСКОГО ПОСЕЛЕНИЯ </w:t>
      </w:r>
    </w:p>
    <w:p w:rsidR="00CE71D9" w:rsidRPr="00CE71D9" w:rsidRDefault="00CE71D9" w:rsidP="00CE71D9">
      <w:pPr>
        <w:widowControl/>
        <w:suppressAutoHyphens w:val="0"/>
        <w:rPr>
          <w:rFonts w:eastAsia="Times New Roman"/>
          <w:sz w:val="22"/>
          <w:szCs w:val="22"/>
          <w:lang w:eastAsia="ru-RU"/>
        </w:rPr>
      </w:pPr>
      <w:r w:rsidRPr="00CE71D9">
        <w:rPr>
          <w:rFonts w:eastAsia="Times New Roman"/>
          <w:sz w:val="22"/>
          <w:szCs w:val="22"/>
          <w:lang w:eastAsia="ru-RU"/>
        </w:rPr>
        <w:t xml:space="preserve">                                                               АРДАТОВСКОГО МУНИЦИПАЛЬНОГО РАЙОНА </w:t>
      </w:r>
    </w:p>
    <w:p w:rsidR="00CE71D9" w:rsidRPr="00CE71D9" w:rsidRDefault="00CE71D9" w:rsidP="00CE71D9">
      <w:pPr>
        <w:widowControl/>
        <w:suppressAutoHyphens w:val="0"/>
        <w:rPr>
          <w:rFonts w:eastAsia="Times New Roman"/>
          <w:sz w:val="22"/>
          <w:szCs w:val="22"/>
          <w:lang w:eastAsia="ru-RU"/>
        </w:rPr>
      </w:pPr>
      <w:r w:rsidRPr="00CE71D9">
        <w:rPr>
          <w:rFonts w:eastAsia="Times New Roman"/>
          <w:sz w:val="22"/>
          <w:szCs w:val="22"/>
          <w:lang w:eastAsia="ru-RU"/>
        </w:rPr>
        <w:t xml:space="preserve">                                                                РЕСПУБЛИКИ МОРДОВИЯ </w:t>
      </w:r>
    </w:p>
    <w:p w:rsidR="00CE71D9" w:rsidRPr="00CE71D9" w:rsidRDefault="00CE71D9" w:rsidP="00CE71D9">
      <w:pPr>
        <w:widowControl/>
        <w:suppressAutoHyphens w:val="0"/>
        <w:rPr>
          <w:rFonts w:eastAsia="Times New Roman"/>
          <w:sz w:val="22"/>
          <w:szCs w:val="22"/>
          <w:lang w:eastAsia="ru-RU"/>
        </w:rPr>
      </w:pPr>
      <w:r w:rsidRPr="00CE71D9">
        <w:rPr>
          <w:rFonts w:eastAsia="Times New Roman"/>
          <w:sz w:val="22"/>
          <w:szCs w:val="22"/>
          <w:lang w:eastAsia="ru-RU"/>
        </w:rPr>
        <w:t xml:space="preserve">         является официальным печатным </w:t>
      </w:r>
    </w:p>
    <w:p w:rsidR="00CE71D9" w:rsidRPr="00CE71D9" w:rsidRDefault="00CE71D9" w:rsidP="00CE71D9">
      <w:pPr>
        <w:widowControl/>
        <w:suppressAutoHyphens w:val="0"/>
        <w:rPr>
          <w:rFonts w:eastAsia="Times New Roman"/>
          <w:sz w:val="22"/>
          <w:szCs w:val="22"/>
          <w:lang w:eastAsia="ru-RU"/>
        </w:rPr>
      </w:pPr>
      <w:r w:rsidRPr="00CE71D9">
        <w:rPr>
          <w:rFonts w:eastAsia="Times New Roman"/>
          <w:sz w:val="22"/>
          <w:szCs w:val="22"/>
          <w:lang w:eastAsia="ru-RU"/>
        </w:rPr>
        <w:t xml:space="preserve">         изданием Каласевского </w:t>
      </w:r>
      <w:proofErr w:type="gramStart"/>
      <w:r w:rsidRPr="00CE71D9">
        <w:rPr>
          <w:rFonts w:eastAsia="Times New Roman"/>
          <w:sz w:val="22"/>
          <w:szCs w:val="22"/>
          <w:lang w:eastAsia="ru-RU"/>
        </w:rPr>
        <w:t>сельского</w:t>
      </w:r>
      <w:proofErr w:type="gramEnd"/>
      <w:r w:rsidRPr="00CE71D9">
        <w:rPr>
          <w:rFonts w:eastAsia="Times New Roman"/>
          <w:sz w:val="22"/>
          <w:szCs w:val="22"/>
          <w:lang w:eastAsia="ru-RU"/>
        </w:rPr>
        <w:t xml:space="preserve"> </w:t>
      </w:r>
    </w:p>
    <w:p w:rsidR="00CE71D9" w:rsidRPr="00CE71D9" w:rsidRDefault="00CE71D9" w:rsidP="00CE71D9">
      <w:pPr>
        <w:widowControl/>
        <w:suppressAutoHyphens w:val="0"/>
        <w:rPr>
          <w:rFonts w:eastAsia="Times New Roman"/>
          <w:sz w:val="22"/>
          <w:szCs w:val="22"/>
          <w:lang w:eastAsia="ru-RU"/>
        </w:rPr>
      </w:pPr>
      <w:r w:rsidRPr="00CE71D9">
        <w:rPr>
          <w:rFonts w:eastAsia="Times New Roman"/>
          <w:sz w:val="22"/>
          <w:szCs w:val="22"/>
          <w:lang w:eastAsia="ru-RU"/>
        </w:rPr>
        <w:t xml:space="preserve">         поселения Ардатовского </w:t>
      </w:r>
    </w:p>
    <w:p w:rsidR="00CE71D9" w:rsidRPr="00CE71D9" w:rsidRDefault="00CE71D9" w:rsidP="00CE71D9">
      <w:pPr>
        <w:widowControl/>
        <w:suppressAutoHyphens w:val="0"/>
        <w:rPr>
          <w:rFonts w:eastAsia="Times New Roman"/>
          <w:sz w:val="22"/>
          <w:szCs w:val="22"/>
          <w:lang w:eastAsia="ru-RU"/>
        </w:rPr>
      </w:pPr>
      <w:r w:rsidRPr="00CE71D9">
        <w:rPr>
          <w:rFonts w:eastAsia="Times New Roman"/>
          <w:sz w:val="22"/>
          <w:szCs w:val="22"/>
          <w:lang w:eastAsia="ru-RU"/>
        </w:rPr>
        <w:t xml:space="preserve">         муниципального района РМ </w:t>
      </w:r>
    </w:p>
    <w:p w:rsidR="00CE71D9" w:rsidRPr="00CE71D9" w:rsidRDefault="00CE71D9" w:rsidP="00CE71D9">
      <w:pPr>
        <w:widowControl/>
        <w:suppressAutoHyphens w:val="0"/>
        <w:rPr>
          <w:rFonts w:eastAsia="Times New Roman"/>
          <w:sz w:val="22"/>
          <w:szCs w:val="22"/>
          <w:lang w:eastAsia="ru-RU"/>
        </w:rPr>
      </w:pPr>
      <w:r w:rsidRPr="00CE71D9">
        <w:rPr>
          <w:rFonts w:eastAsia="Times New Roman"/>
          <w:sz w:val="22"/>
          <w:szCs w:val="22"/>
          <w:lang w:eastAsia="ru-RU"/>
        </w:rPr>
        <w:t xml:space="preserve">        </w:t>
      </w:r>
      <w:r>
        <w:rPr>
          <w:rFonts w:eastAsia="Times New Roman"/>
          <w:sz w:val="22"/>
          <w:szCs w:val="22"/>
          <w:lang w:eastAsia="ru-RU"/>
        </w:rPr>
        <w:t>11</w:t>
      </w:r>
      <w:r w:rsidRPr="00CE71D9">
        <w:rPr>
          <w:rFonts w:eastAsia="Times New Roman"/>
          <w:sz w:val="22"/>
          <w:szCs w:val="22"/>
          <w:lang w:eastAsia="ru-RU"/>
        </w:rPr>
        <w:t>.07.2024 года №1</w:t>
      </w:r>
      <w:r>
        <w:rPr>
          <w:rFonts w:eastAsia="Times New Roman"/>
          <w:sz w:val="22"/>
          <w:szCs w:val="22"/>
          <w:lang w:eastAsia="ru-RU"/>
        </w:rPr>
        <w:t>8</w:t>
      </w:r>
    </w:p>
    <w:p w:rsidR="00CE71D9" w:rsidRPr="00CE71D9" w:rsidRDefault="00CE71D9" w:rsidP="00CE71D9">
      <w:pPr>
        <w:rPr>
          <w:rFonts w:eastAsia="Times New Roman"/>
          <w:lang w:eastAsia="ru-RU"/>
        </w:rPr>
      </w:pPr>
      <w:r w:rsidRPr="00CE71D9">
        <w:rPr>
          <w:rFonts w:eastAsia="Times New Roman"/>
          <w:sz w:val="22"/>
          <w:szCs w:val="22"/>
          <w:lang w:eastAsia="ru-RU"/>
        </w:rPr>
        <w:t>_____________________________________________________________________________________</w:t>
      </w:r>
    </w:p>
    <w:p w:rsidR="00D45D35" w:rsidRDefault="00D45D35"/>
    <w:p w:rsidR="00CE71D9" w:rsidRDefault="00CE71D9" w:rsidP="00CE71D9">
      <w:pPr>
        <w:jc w:val="center"/>
        <w:rPr>
          <w:rFonts w:cs="Tahoma"/>
          <w:sz w:val="32"/>
          <w:szCs w:val="32"/>
        </w:rPr>
      </w:pPr>
    </w:p>
    <w:p w:rsidR="00CE71D9" w:rsidRPr="00CE71D9" w:rsidRDefault="00CE71D9" w:rsidP="00CE71D9">
      <w:pPr>
        <w:jc w:val="center"/>
        <w:rPr>
          <w:rFonts w:cs="Tahoma"/>
        </w:rPr>
      </w:pPr>
      <w:r w:rsidRPr="00CE71D9">
        <w:rPr>
          <w:rFonts w:cs="Tahoma"/>
        </w:rPr>
        <w:t>РЕСПУБЛИКА  МОРДОВИЯ</w:t>
      </w:r>
    </w:p>
    <w:p w:rsidR="00CE71D9" w:rsidRPr="00CE71D9" w:rsidRDefault="00CE71D9" w:rsidP="00CE71D9">
      <w:pPr>
        <w:jc w:val="center"/>
        <w:rPr>
          <w:rFonts w:cs="Tahoma"/>
        </w:rPr>
      </w:pPr>
    </w:p>
    <w:p w:rsidR="00CE71D9" w:rsidRPr="00CE71D9" w:rsidRDefault="00CE71D9" w:rsidP="00CE71D9">
      <w:pPr>
        <w:jc w:val="center"/>
        <w:rPr>
          <w:rFonts w:cs="Tahoma"/>
        </w:rPr>
      </w:pPr>
      <w:r w:rsidRPr="00CE71D9">
        <w:rPr>
          <w:rFonts w:cs="Tahoma"/>
        </w:rPr>
        <w:t>АДМИНИСТРАЦИЯ</w:t>
      </w:r>
    </w:p>
    <w:p w:rsidR="00CE71D9" w:rsidRPr="00CE71D9" w:rsidRDefault="00CE71D9" w:rsidP="00CE71D9">
      <w:pPr>
        <w:jc w:val="center"/>
        <w:rPr>
          <w:rFonts w:cs="Tahoma"/>
        </w:rPr>
      </w:pPr>
      <w:r w:rsidRPr="00CE71D9">
        <w:rPr>
          <w:rFonts w:cs="Tahoma"/>
        </w:rPr>
        <w:t xml:space="preserve">  КАЛАСЕВСКОГО СЕЛЬСКОГО ПОСЕЛЕНИЯ </w:t>
      </w:r>
    </w:p>
    <w:p w:rsidR="00CE71D9" w:rsidRPr="00CE71D9" w:rsidRDefault="00CE71D9" w:rsidP="00CE71D9">
      <w:pPr>
        <w:rPr>
          <w:rFonts w:cs="Tahoma"/>
        </w:rPr>
      </w:pPr>
      <w:r w:rsidRPr="00CE71D9">
        <w:rPr>
          <w:rFonts w:cs="Tahoma"/>
        </w:rPr>
        <w:t xml:space="preserve">                     АРДАТОВСКОГО МУНИЦИПАЛЬНОГО РАЙОНА</w:t>
      </w:r>
    </w:p>
    <w:p w:rsidR="00CE71D9" w:rsidRPr="00CE71D9" w:rsidRDefault="00CE71D9" w:rsidP="00CE71D9">
      <w:pPr>
        <w:jc w:val="center"/>
        <w:rPr>
          <w:rFonts w:cs="Tahoma"/>
        </w:rPr>
      </w:pPr>
    </w:p>
    <w:p w:rsidR="00CE71D9" w:rsidRPr="00CE71D9" w:rsidRDefault="00CE71D9" w:rsidP="00CE71D9">
      <w:pPr>
        <w:jc w:val="center"/>
        <w:rPr>
          <w:rFonts w:cs="Tahoma"/>
        </w:rPr>
      </w:pPr>
      <w:r w:rsidRPr="00CE71D9">
        <w:rPr>
          <w:rFonts w:cs="Tahoma"/>
        </w:rPr>
        <w:t>ПОСТАНОВЛЕНИЕ</w:t>
      </w:r>
    </w:p>
    <w:p w:rsidR="00CE71D9" w:rsidRPr="00CE71D9" w:rsidRDefault="00CE71D9" w:rsidP="00CE71D9">
      <w:pPr>
        <w:rPr>
          <w:rFonts w:cs="Tahoma"/>
        </w:rPr>
      </w:pPr>
      <w:r w:rsidRPr="00CE71D9">
        <w:rPr>
          <w:rFonts w:cs="Tahoma"/>
        </w:rPr>
        <w:t>_____________________________</w:t>
      </w:r>
      <w:r w:rsidRPr="00CE71D9">
        <w:rPr>
          <w:rFonts w:cs="Tahoma"/>
        </w:rPr>
        <w:t>_____________________________</w:t>
      </w:r>
      <w:r>
        <w:rPr>
          <w:rFonts w:cs="Tahoma"/>
        </w:rPr>
        <w:t>__________________</w:t>
      </w:r>
      <w:bookmarkStart w:id="0" w:name="_GoBack"/>
      <w:bookmarkEnd w:id="0"/>
    </w:p>
    <w:p w:rsidR="00CE71D9" w:rsidRPr="00CE71D9" w:rsidRDefault="00CE71D9" w:rsidP="00CE71D9">
      <w:pPr>
        <w:rPr>
          <w:rFonts w:cs="Tahoma"/>
        </w:rPr>
      </w:pPr>
      <w:r w:rsidRPr="00CE71D9">
        <w:rPr>
          <w:rFonts w:cs="Tahoma"/>
        </w:rPr>
        <w:t xml:space="preserve">10.07 2024 г.       </w:t>
      </w:r>
      <w:r w:rsidRPr="00CE71D9">
        <w:rPr>
          <w:rFonts w:cs="Tahoma"/>
        </w:rPr>
        <w:t xml:space="preserve">             </w:t>
      </w:r>
      <w:r w:rsidRPr="00CE71D9">
        <w:rPr>
          <w:rFonts w:cs="Tahoma"/>
        </w:rPr>
        <w:t xml:space="preserve">  </w:t>
      </w:r>
      <w:r>
        <w:rPr>
          <w:rFonts w:cs="Tahoma"/>
        </w:rPr>
        <w:t xml:space="preserve">          </w:t>
      </w:r>
      <w:r w:rsidRPr="00CE71D9">
        <w:rPr>
          <w:rFonts w:cs="Tahoma"/>
        </w:rPr>
        <w:t xml:space="preserve">  </w:t>
      </w:r>
      <w:proofErr w:type="spellStart"/>
      <w:r w:rsidRPr="00CE71D9">
        <w:rPr>
          <w:rFonts w:cs="Tahoma"/>
        </w:rPr>
        <w:t>с</w:t>
      </w:r>
      <w:proofErr w:type="gramStart"/>
      <w:r w:rsidRPr="00CE71D9">
        <w:rPr>
          <w:rFonts w:cs="Tahoma"/>
        </w:rPr>
        <w:t>.К</w:t>
      </w:r>
      <w:proofErr w:type="gramEnd"/>
      <w:r w:rsidRPr="00CE71D9">
        <w:rPr>
          <w:rFonts w:cs="Tahoma"/>
        </w:rPr>
        <w:t>аласево</w:t>
      </w:r>
      <w:proofErr w:type="spellEnd"/>
      <w:r w:rsidRPr="00CE71D9">
        <w:rPr>
          <w:rFonts w:cs="Tahoma"/>
        </w:rPr>
        <w:t xml:space="preserve">                                                            № 38</w:t>
      </w:r>
    </w:p>
    <w:p w:rsidR="00CE71D9" w:rsidRPr="00CE71D9" w:rsidRDefault="00CE71D9" w:rsidP="00CE71D9">
      <w:pPr>
        <w:pStyle w:val="a3"/>
        <w:jc w:val="center"/>
      </w:pPr>
    </w:p>
    <w:p w:rsidR="00CE71D9" w:rsidRPr="00CE71D9" w:rsidRDefault="00CE71D9" w:rsidP="00CE71D9">
      <w:pPr>
        <w:pStyle w:val="a3"/>
        <w:jc w:val="center"/>
      </w:pPr>
      <w:r w:rsidRPr="00CE71D9">
        <w:t>Об утверждении порядка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территории Каласевского сельского поселения Ардатовского муниципального района Ре6спублики Мордовия</w:t>
      </w:r>
    </w:p>
    <w:p w:rsidR="00CE71D9" w:rsidRPr="00CE71D9" w:rsidRDefault="00CE71D9" w:rsidP="00CE71D9">
      <w:pPr>
        <w:pStyle w:val="a3"/>
        <w:jc w:val="center"/>
      </w:pP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proofErr w:type="gramStart"/>
      <w:r w:rsidRPr="00CE71D9">
        <w:rPr>
          <w:sz w:val="24"/>
          <w:szCs w:val="24"/>
        </w:rPr>
        <w:t xml:space="preserve">В целях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территории </w:t>
      </w:r>
      <w:r w:rsidRPr="00CE71D9">
        <w:rPr>
          <w:bCs/>
          <w:sz w:val="24"/>
          <w:szCs w:val="24"/>
        </w:rPr>
        <w:t>Каласевского</w:t>
      </w:r>
      <w:r w:rsidRPr="00CE71D9">
        <w:rPr>
          <w:sz w:val="24"/>
          <w:szCs w:val="24"/>
        </w:rPr>
        <w:t xml:space="preserve"> сельского поселения Ардатовского муниципального района Республики Мордовия, руководствуясь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 окружающей среде» (вместе с «Правилами</w:t>
      </w:r>
      <w:proofErr w:type="gramEnd"/>
      <w:r w:rsidRPr="00CE71D9">
        <w:rPr>
          <w:sz w:val="24"/>
          <w:szCs w:val="24"/>
        </w:rPr>
        <w:t xml:space="preserve">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среде», Уставом </w:t>
      </w:r>
      <w:r w:rsidRPr="00CE71D9">
        <w:rPr>
          <w:bCs/>
          <w:sz w:val="24"/>
          <w:szCs w:val="24"/>
        </w:rPr>
        <w:t>Каласевского</w:t>
      </w:r>
      <w:r w:rsidRPr="00CE71D9">
        <w:rPr>
          <w:sz w:val="24"/>
          <w:szCs w:val="24"/>
        </w:rPr>
        <w:t xml:space="preserve"> сельского поселения Ардатовского муниципального района Республики Мордовия, администрация  </w:t>
      </w:r>
      <w:r w:rsidRPr="00CE71D9">
        <w:rPr>
          <w:bCs/>
          <w:sz w:val="24"/>
          <w:szCs w:val="24"/>
        </w:rPr>
        <w:t>Каласевского</w:t>
      </w:r>
      <w:r w:rsidRPr="00CE71D9">
        <w:rPr>
          <w:sz w:val="24"/>
          <w:szCs w:val="24"/>
        </w:rPr>
        <w:t xml:space="preserve"> сельского поселения постановляет:</w:t>
      </w:r>
    </w:p>
    <w:p w:rsidR="00CE71D9" w:rsidRPr="00CE71D9" w:rsidRDefault="00CE71D9" w:rsidP="00CE71D9">
      <w:pPr>
        <w:pStyle w:val="ConsPlusNormal"/>
        <w:jc w:val="both"/>
        <w:rPr>
          <w:sz w:val="24"/>
          <w:szCs w:val="24"/>
        </w:rPr>
      </w:pPr>
    </w:p>
    <w:p w:rsidR="00CE71D9" w:rsidRPr="00CE71D9" w:rsidRDefault="00CE71D9" w:rsidP="00CE71D9">
      <w:pPr>
        <w:pStyle w:val="ConsPlusNormal"/>
        <w:ind w:firstLine="426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 1.Утвердить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r w:rsidRPr="00CE71D9">
        <w:rPr>
          <w:bCs/>
          <w:sz w:val="24"/>
          <w:szCs w:val="24"/>
        </w:rPr>
        <w:t>Каласевского</w:t>
      </w:r>
      <w:r w:rsidRPr="00CE71D9">
        <w:rPr>
          <w:sz w:val="24"/>
          <w:szCs w:val="24"/>
        </w:rPr>
        <w:t xml:space="preserve"> сельского поселения Ардатовского муниципального района Республики Мордовия (приложение № 1).</w:t>
      </w:r>
    </w:p>
    <w:p w:rsidR="00CE71D9" w:rsidRPr="00CE71D9" w:rsidRDefault="00CE71D9" w:rsidP="00CE71D9">
      <w:pPr>
        <w:pStyle w:val="ConsPlusNormal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       2.Настоящее постановление вступает в силу после дня его официального опубликования.</w:t>
      </w:r>
    </w:p>
    <w:p w:rsidR="00CE71D9" w:rsidRPr="00CE71D9" w:rsidRDefault="00CE71D9" w:rsidP="00CE71D9">
      <w:pPr>
        <w:pStyle w:val="ConsPlusNormal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       3.Настоящее постановление подлежит размещению на официальном сайте администрации </w:t>
      </w:r>
      <w:r w:rsidRPr="00CE71D9">
        <w:rPr>
          <w:bCs/>
          <w:sz w:val="24"/>
          <w:szCs w:val="24"/>
        </w:rPr>
        <w:t>Каласевского</w:t>
      </w:r>
      <w:r w:rsidRPr="00CE71D9">
        <w:rPr>
          <w:sz w:val="24"/>
          <w:szCs w:val="24"/>
        </w:rPr>
        <w:t xml:space="preserve"> сельского поселения.</w:t>
      </w:r>
    </w:p>
    <w:p w:rsidR="00CE71D9" w:rsidRPr="00CE71D9" w:rsidRDefault="00CE71D9" w:rsidP="00CE71D9">
      <w:pPr>
        <w:pStyle w:val="ConsPlusNormal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       4.</w:t>
      </w:r>
      <w:proofErr w:type="gramStart"/>
      <w:r w:rsidRPr="00CE71D9">
        <w:rPr>
          <w:sz w:val="24"/>
          <w:szCs w:val="24"/>
        </w:rPr>
        <w:t>Контроль за</w:t>
      </w:r>
      <w:proofErr w:type="gramEnd"/>
      <w:r w:rsidRPr="00CE71D9">
        <w:rPr>
          <w:sz w:val="24"/>
          <w:szCs w:val="24"/>
        </w:rPr>
        <w:t xml:space="preserve"> исполнением постановления оставляю за собой.</w:t>
      </w:r>
    </w:p>
    <w:p w:rsidR="00CE71D9" w:rsidRPr="00CE71D9" w:rsidRDefault="00CE71D9" w:rsidP="00CE71D9">
      <w:pPr>
        <w:pStyle w:val="ConsPlusNormal"/>
        <w:jc w:val="both"/>
        <w:rPr>
          <w:sz w:val="24"/>
          <w:szCs w:val="24"/>
        </w:rPr>
      </w:pPr>
    </w:p>
    <w:p w:rsidR="00CE71D9" w:rsidRPr="00CE71D9" w:rsidRDefault="00CE71D9" w:rsidP="00CE71D9">
      <w:pPr>
        <w:pStyle w:val="31"/>
        <w:rPr>
          <w:sz w:val="24"/>
          <w:lang w:eastAsia="ar-SA"/>
        </w:rPr>
      </w:pPr>
    </w:p>
    <w:p w:rsidR="00CE71D9" w:rsidRPr="00CE71D9" w:rsidRDefault="00CE71D9" w:rsidP="00CE71D9">
      <w:pPr>
        <w:pStyle w:val="31"/>
        <w:rPr>
          <w:sz w:val="24"/>
          <w:lang w:eastAsia="ar-SA"/>
        </w:rPr>
      </w:pPr>
      <w:r w:rsidRPr="00CE71D9">
        <w:rPr>
          <w:sz w:val="24"/>
          <w:lang w:eastAsia="ar-SA"/>
        </w:rPr>
        <w:t xml:space="preserve">Глава Каласевского сельского поселения                                         </w:t>
      </w:r>
      <w:proofErr w:type="spellStart"/>
      <w:r w:rsidRPr="00CE71D9">
        <w:rPr>
          <w:sz w:val="24"/>
          <w:lang w:eastAsia="ar-SA"/>
        </w:rPr>
        <w:t>А.И.Федоров</w:t>
      </w:r>
      <w:proofErr w:type="spellEnd"/>
    </w:p>
    <w:p w:rsidR="00CE71D9" w:rsidRPr="00CE71D9" w:rsidRDefault="00CE71D9" w:rsidP="00CE71D9">
      <w:pPr>
        <w:pStyle w:val="ConsPlusNormal"/>
        <w:jc w:val="right"/>
        <w:rPr>
          <w:sz w:val="24"/>
          <w:szCs w:val="24"/>
        </w:rPr>
      </w:pPr>
    </w:p>
    <w:p w:rsidR="00CE71D9" w:rsidRPr="00CE71D9" w:rsidRDefault="00CE71D9" w:rsidP="00CE71D9">
      <w:pPr>
        <w:pStyle w:val="ConsPlusNormal"/>
        <w:jc w:val="right"/>
        <w:rPr>
          <w:sz w:val="24"/>
          <w:szCs w:val="24"/>
        </w:rPr>
      </w:pPr>
    </w:p>
    <w:p w:rsidR="00CE71D9" w:rsidRPr="00CE71D9" w:rsidRDefault="00CE71D9" w:rsidP="00CE71D9">
      <w:pPr>
        <w:pStyle w:val="ConsPlusNormal"/>
        <w:jc w:val="right"/>
        <w:rPr>
          <w:sz w:val="24"/>
          <w:szCs w:val="24"/>
        </w:rPr>
      </w:pPr>
      <w:r w:rsidRPr="00CE71D9">
        <w:rPr>
          <w:sz w:val="24"/>
          <w:szCs w:val="24"/>
        </w:rPr>
        <w:t>Приложение № 1</w:t>
      </w:r>
    </w:p>
    <w:p w:rsidR="00CE71D9" w:rsidRPr="00CE71D9" w:rsidRDefault="00CE71D9" w:rsidP="00CE71D9">
      <w:pPr>
        <w:pStyle w:val="ConsPlusNormal"/>
        <w:jc w:val="right"/>
        <w:rPr>
          <w:sz w:val="24"/>
          <w:szCs w:val="24"/>
        </w:rPr>
      </w:pPr>
      <w:r w:rsidRPr="00CE71D9">
        <w:rPr>
          <w:sz w:val="24"/>
          <w:szCs w:val="24"/>
        </w:rPr>
        <w:t>Утвержден</w:t>
      </w:r>
    </w:p>
    <w:p w:rsidR="00CE71D9" w:rsidRPr="00CE71D9" w:rsidRDefault="00CE71D9" w:rsidP="00CE71D9">
      <w:pPr>
        <w:pStyle w:val="ConsPlusNormal"/>
        <w:jc w:val="right"/>
        <w:rPr>
          <w:sz w:val="24"/>
          <w:szCs w:val="24"/>
        </w:rPr>
      </w:pPr>
      <w:r w:rsidRPr="00CE71D9">
        <w:rPr>
          <w:sz w:val="24"/>
          <w:szCs w:val="24"/>
        </w:rPr>
        <w:t>постановлением администрации</w:t>
      </w:r>
    </w:p>
    <w:p w:rsidR="00CE71D9" w:rsidRPr="00CE71D9" w:rsidRDefault="00CE71D9" w:rsidP="00CE71D9">
      <w:pPr>
        <w:pStyle w:val="ConsPlusNormal"/>
        <w:jc w:val="right"/>
        <w:rPr>
          <w:sz w:val="24"/>
          <w:szCs w:val="24"/>
        </w:rPr>
      </w:pPr>
      <w:r w:rsidRPr="00CE71D9">
        <w:rPr>
          <w:sz w:val="24"/>
          <w:szCs w:val="24"/>
        </w:rPr>
        <w:t>Каласевского</w:t>
      </w:r>
    </w:p>
    <w:p w:rsidR="00CE71D9" w:rsidRPr="00CE71D9" w:rsidRDefault="00CE71D9" w:rsidP="00CE71D9">
      <w:pPr>
        <w:pStyle w:val="ConsPlusNormal"/>
        <w:jc w:val="right"/>
        <w:rPr>
          <w:sz w:val="24"/>
          <w:szCs w:val="24"/>
        </w:rPr>
      </w:pPr>
      <w:r w:rsidRPr="00CE71D9">
        <w:rPr>
          <w:sz w:val="24"/>
          <w:szCs w:val="24"/>
        </w:rPr>
        <w:t>сельского поселения</w:t>
      </w:r>
    </w:p>
    <w:p w:rsidR="00CE71D9" w:rsidRPr="00CE71D9" w:rsidRDefault="00CE71D9" w:rsidP="00CE71D9">
      <w:pPr>
        <w:pStyle w:val="ConsPlusNormal"/>
        <w:jc w:val="right"/>
        <w:rPr>
          <w:sz w:val="24"/>
          <w:szCs w:val="24"/>
        </w:rPr>
      </w:pPr>
      <w:r w:rsidRPr="00CE71D9">
        <w:rPr>
          <w:sz w:val="24"/>
          <w:szCs w:val="24"/>
        </w:rPr>
        <w:t>от 10.07 2024 г. № 38</w:t>
      </w:r>
    </w:p>
    <w:p w:rsidR="00CE71D9" w:rsidRPr="00CE71D9" w:rsidRDefault="00CE71D9" w:rsidP="00CE71D9">
      <w:pPr>
        <w:pStyle w:val="ConsPlusNormal"/>
        <w:jc w:val="both"/>
        <w:rPr>
          <w:sz w:val="24"/>
          <w:szCs w:val="24"/>
        </w:rPr>
      </w:pPr>
    </w:p>
    <w:p w:rsidR="00CE71D9" w:rsidRPr="00CE71D9" w:rsidRDefault="00CE71D9" w:rsidP="00CE71D9">
      <w:pPr>
        <w:pStyle w:val="ConsPlusNormal"/>
        <w:jc w:val="center"/>
        <w:rPr>
          <w:b/>
          <w:sz w:val="24"/>
          <w:szCs w:val="24"/>
        </w:rPr>
      </w:pPr>
      <w:r w:rsidRPr="00CE71D9">
        <w:rPr>
          <w:b/>
          <w:sz w:val="24"/>
          <w:szCs w:val="24"/>
        </w:rPr>
        <w:t>ПОРЯДОК</w:t>
      </w:r>
    </w:p>
    <w:p w:rsidR="00CE71D9" w:rsidRPr="00CE71D9" w:rsidRDefault="00CE71D9" w:rsidP="00CE71D9">
      <w:pPr>
        <w:pStyle w:val="ConsPlusNormal"/>
        <w:jc w:val="center"/>
        <w:rPr>
          <w:b/>
          <w:sz w:val="24"/>
          <w:szCs w:val="24"/>
        </w:rPr>
      </w:pPr>
      <w:r w:rsidRPr="00CE71D9">
        <w:rPr>
          <w:b/>
          <w:sz w:val="24"/>
          <w:szCs w:val="24"/>
        </w:rPr>
        <w:t>РЕАЛИЗАЦИИ ФУНКЦИЙ ПО ВЫЯВЛЕНИЮ, ОЦЕНКЕ ОБЪЕКТОВ</w:t>
      </w:r>
    </w:p>
    <w:p w:rsidR="00CE71D9" w:rsidRPr="00CE71D9" w:rsidRDefault="00CE71D9" w:rsidP="00CE71D9">
      <w:pPr>
        <w:pStyle w:val="ConsPlusNormal"/>
        <w:jc w:val="center"/>
        <w:rPr>
          <w:b/>
          <w:sz w:val="24"/>
          <w:szCs w:val="24"/>
        </w:rPr>
      </w:pPr>
      <w:r w:rsidRPr="00CE71D9">
        <w:rPr>
          <w:b/>
          <w:sz w:val="24"/>
          <w:szCs w:val="24"/>
        </w:rPr>
        <w:t>НАКОПЛЕННОГО ВРЕДА ОКРУЖАЮЩЕЙ СРЕДЕ, ОРГАНИЗАЦИИ РАБОТ ПО ЛИКВИДАЦИИ НАКОПЛЕННОГО ВРЕДА ОКРУЖАЮЩЕЙ СРЕДЕ НА ТЕРРИТОРИИ КАЛАСЕВСКОГО СЕЛЬСКОГО ПОСЕЛЕНИЯ АРДАТОВСКОГО МУНИЦИПАЛЬНОГО РАЙОНА РЕСПУБЛИКИ МОРДОВИЯ</w:t>
      </w:r>
    </w:p>
    <w:p w:rsidR="00CE71D9" w:rsidRPr="00CE71D9" w:rsidRDefault="00CE71D9" w:rsidP="00CE71D9">
      <w:pPr>
        <w:pStyle w:val="ConsPlusNormal"/>
        <w:jc w:val="both"/>
        <w:rPr>
          <w:sz w:val="24"/>
          <w:szCs w:val="24"/>
        </w:rPr>
      </w:pP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1. </w:t>
      </w:r>
      <w:proofErr w:type="gramStart"/>
      <w:r w:rsidRPr="00CE71D9">
        <w:rPr>
          <w:sz w:val="24"/>
          <w:szCs w:val="24"/>
        </w:rPr>
        <w:t xml:space="preserve">Настоящий Порядок определяет порядок осуществления администрацией </w:t>
      </w:r>
      <w:r w:rsidRPr="00CE71D9">
        <w:rPr>
          <w:bCs/>
          <w:sz w:val="24"/>
          <w:szCs w:val="24"/>
        </w:rPr>
        <w:t>Каласевского</w:t>
      </w:r>
      <w:r w:rsidRPr="00CE71D9">
        <w:rPr>
          <w:sz w:val="24"/>
          <w:szCs w:val="24"/>
        </w:rPr>
        <w:t xml:space="preserve"> сельского поселения Ардатовского муниципального района Республики Мордовия полномочий по выявлению, оценке объектов накопленного вреда окружающей среде, организации ликвидации накопленного вреда окружающей среде (далее – объекты) в соответствии со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</w:t>
      </w:r>
      <w:proofErr w:type="gramEnd"/>
      <w:r w:rsidRPr="00CE71D9">
        <w:rPr>
          <w:sz w:val="24"/>
          <w:szCs w:val="24"/>
        </w:rPr>
        <w:t xml:space="preserve"> окружающей среде» (вместе с «Правилами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среде».</w:t>
      </w: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2. Уполномоченным органом по реализации функций по выявлению объектов накопленного вреда окружающей среде, организации ликвидации накопленного вреда окружающей среде является администрация </w:t>
      </w:r>
      <w:r w:rsidRPr="00CE71D9">
        <w:rPr>
          <w:bCs/>
          <w:sz w:val="24"/>
          <w:szCs w:val="24"/>
        </w:rPr>
        <w:t>Каласевского</w:t>
      </w:r>
      <w:r w:rsidRPr="00CE71D9">
        <w:rPr>
          <w:sz w:val="24"/>
          <w:szCs w:val="24"/>
        </w:rPr>
        <w:t xml:space="preserve"> сельского поселения Ардатовского муниципального района Республики Мордовия (далее – уполномоченный орган).</w:t>
      </w: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3. Уполномоченный орган осуществляет выявление объектов накопленного вреда окружающей среде, организацию ликвидации накопленного вреда окружающей среде в отношении применительно к территории, расположенной в границах земельных участков, находящихся в собственности администрации </w:t>
      </w:r>
      <w:r w:rsidRPr="00CE71D9">
        <w:rPr>
          <w:bCs/>
          <w:sz w:val="24"/>
          <w:szCs w:val="24"/>
        </w:rPr>
        <w:t>Каласевского</w:t>
      </w:r>
      <w:r w:rsidRPr="00CE71D9">
        <w:rPr>
          <w:sz w:val="24"/>
          <w:szCs w:val="24"/>
        </w:rPr>
        <w:t xml:space="preserve"> сельского поселения Ардатовского муниципального района Республики Мордовия.</w:t>
      </w: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t>4. Инвентаризация объектов накопленного вреда окружающей среде осуществляется посредством выявления таких объектов, их обследования и оценки.</w:t>
      </w: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5. Уполномоченный орган осуществляет выявление объектов накопленного вреда окружающей среде путем сбора, обработки и анализа сведений о территориях, на которых в прошлом осуществлялась экономическая и иная деятельность, в порядке, установленном Правительством Российской Федерации. </w:t>
      </w: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6. При выявлении объекта накопленного вреда окружающей среде определяются: </w:t>
      </w: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– место нахождения объекта накопленного вреда окружающей среде; </w:t>
      </w: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– площадь территорий, на которых выявлен накопленный вред окружающей среде, целевое назначение земель и (или) земельных участков; </w:t>
      </w: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– вид хозяйственной и (или) иной деятельности, в результате осуществления которой возник накопленный вред окружающей среде; </w:t>
      </w: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– наличие объектов капитального строительства и (или) отходов производства и потребления на территориях, которые могут быть признаны объектами накопленного вреда окружающей среде; </w:t>
      </w: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lastRenderedPageBreak/>
        <w:t xml:space="preserve">– компоненты природной среды, на которые может быть оказано негативное воздействие объекта накопленного вреда окружающей среде; </w:t>
      </w: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– количество населения, проживающего на территории, окружающая среда на которой может быть подвержена негативному воздействию объекта накопленного вреда окружающей среде. </w:t>
      </w: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7. </w:t>
      </w:r>
      <w:proofErr w:type="gramStart"/>
      <w:r w:rsidRPr="00CE71D9">
        <w:rPr>
          <w:sz w:val="24"/>
          <w:szCs w:val="24"/>
        </w:rPr>
        <w:t>Уполномоченный орган вправе осуществлять обследование и оценку объектов накопленного вреда окружающей среде, включающие в себя определение: объема или массы загрязняющих веществ и их видов; объема или массы отходов производства и потребления, а также классов их опасности; площади территорий и компонентов природной среды, на которые оказывается негативное воздействие объекта накопленного вреда окружающей среде, степени такого воздействия;</w:t>
      </w:r>
      <w:proofErr w:type="gramEnd"/>
      <w:r w:rsidRPr="00CE71D9">
        <w:rPr>
          <w:sz w:val="24"/>
          <w:szCs w:val="24"/>
        </w:rPr>
        <w:t xml:space="preserve"> степени воздействия объекта накопленного вреда окружающей среде на жизнь и здоровье граждан. </w:t>
      </w: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t>8.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среде, который ведется Министерством природных ресурсов и экологии Российской Федерации в установленном порядке.</w:t>
      </w: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9. Организация ликвидации накопленного вреда включает в себя: а) проведение необходимых обследований объекта; б) разработку проекта ликвидации; в) утверждение проекта ликвидации; г) проведение ликвидации накопленного вреда. </w:t>
      </w:r>
    </w:p>
    <w:p w:rsidR="00CE71D9" w:rsidRPr="00CE71D9" w:rsidRDefault="00CE71D9" w:rsidP="00CE71D9">
      <w:pPr>
        <w:pStyle w:val="ConsPlusNormal"/>
        <w:ind w:firstLine="708"/>
        <w:jc w:val="both"/>
        <w:rPr>
          <w:sz w:val="24"/>
          <w:szCs w:val="24"/>
        </w:rPr>
      </w:pPr>
      <w:r w:rsidRPr="00CE71D9">
        <w:rPr>
          <w:sz w:val="24"/>
          <w:szCs w:val="24"/>
        </w:rPr>
        <w:t xml:space="preserve">10. </w:t>
      </w:r>
      <w:proofErr w:type="gramStart"/>
      <w:r w:rsidRPr="00CE71D9">
        <w:rPr>
          <w:sz w:val="24"/>
          <w:szCs w:val="24"/>
        </w:rPr>
        <w:t>Уполномоченный орган вправе определить лиц осуществляющих проведение работ, указанных в подпунктах «а», «б» и «г» пункта 4 настоящего Порядка, согласно полномочиям, указанным в пункте 3 постановления Правительства РФ от 27.12.2023 № 2323 «Об утверждении Правил организации ликвидации накопленного вреда окружающей среде»,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</w:t>
      </w:r>
      <w:proofErr w:type="gramEnd"/>
      <w:r w:rsidRPr="00CE71D9">
        <w:rPr>
          <w:sz w:val="24"/>
          <w:szCs w:val="24"/>
        </w:rPr>
        <w:t xml:space="preserve"> нужд.</w:t>
      </w:r>
    </w:p>
    <w:p w:rsidR="00CE71D9" w:rsidRPr="00CE71D9" w:rsidRDefault="00CE71D9" w:rsidP="00CE71D9">
      <w:pPr>
        <w:pStyle w:val="a4"/>
        <w:widowControl w:val="0"/>
        <w:autoSpaceDE w:val="0"/>
        <w:autoSpaceDN w:val="0"/>
        <w:adjustRightInd w:val="0"/>
        <w:ind w:left="0" w:firstLine="567"/>
        <w:jc w:val="both"/>
        <w:rPr>
          <w:lang w:eastAsia="ar-SA"/>
        </w:rPr>
      </w:pPr>
      <w:r w:rsidRPr="00CE71D9">
        <w:rPr>
          <w:rFonts w:cs="Tahoma"/>
        </w:rPr>
        <w:t>.</w:t>
      </w:r>
    </w:p>
    <w:p w:rsidR="00CE71D9" w:rsidRDefault="00CE71D9" w:rsidP="00CE71D9">
      <w:pPr>
        <w:pStyle w:val="a3"/>
        <w:rPr>
          <w:sz w:val="28"/>
          <w:szCs w:val="28"/>
          <w:lang w:eastAsia="ar-SA"/>
        </w:rPr>
      </w:pPr>
    </w:p>
    <w:p w:rsidR="00CE71D9" w:rsidRPr="00CE71D9" w:rsidRDefault="00CE71D9" w:rsidP="00CE71D9">
      <w:pPr>
        <w:widowControl/>
        <w:suppressAutoHyphens w:val="0"/>
        <w:rPr>
          <w:rFonts w:eastAsia="Times New Roman"/>
          <w:lang w:eastAsia="ru-RU"/>
        </w:rPr>
      </w:pPr>
      <w:r w:rsidRPr="00CE71D9">
        <w:rPr>
          <w:rFonts w:eastAsia="Times New Roman"/>
          <w:lang w:eastAsia="ru-RU"/>
        </w:rPr>
        <w:t>_____________________________________________________________________________</w:t>
      </w:r>
    </w:p>
    <w:p w:rsidR="00CE71D9" w:rsidRPr="00CE71D9" w:rsidRDefault="00CE71D9" w:rsidP="00CE71D9">
      <w:pPr>
        <w:widowControl/>
        <w:suppressAutoHyphens w:val="0"/>
        <w:jc w:val="right"/>
        <w:rPr>
          <w:rFonts w:eastAsia="Times New Roman"/>
          <w:lang w:eastAsia="ru-RU"/>
        </w:rPr>
      </w:pPr>
      <w:r w:rsidRPr="00CE71D9">
        <w:rPr>
          <w:rFonts w:eastAsia="Times New Roman"/>
          <w:lang w:eastAsia="ru-RU"/>
        </w:rPr>
        <w:t xml:space="preserve">Информационный бюллетень Каласевского </w:t>
      </w:r>
    </w:p>
    <w:p w:rsidR="00CE71D9" w:rsidRPr="00CE71D9" w:rsidRDefault="00CE71D9" w:rsidP="00CE71D9">
      <w:pPr>
        <w:widowControl/>
        <w:suppressAutoHyphens w:val="0"/>
        <w:jc w:val="right"/>
        <w:rPr>
          <w:rFonts w:eastAsia="Times New Roman"/>
          <w:lang w:eastAsia="ru-RU"/>
        </w:rPr>
      </w:pPr>
      <w:r w:rsidRPr="00CE71D9">
        <w:rPr>
          <w:rFonts w:eastAsia="Times New Roman"/>
          <w:lang w:eastAsia="ru-RU"/>
        </w:rPr>
        <w:t xml:space="preserve">                                                                           сельского поселения от </w:t>
      </w:r>
      <w:r>
        <w:rPr>
          <w:rFonts w:eastAsia="Times New Roman"/>
          <w:lang w:eastAsia="ru-RU"/>
        </w:rPr>
        <w:t>11</w:t>
      </w:r>
      <w:r w:rsidRPr="00CE71D9">
        <w:rPr>
          <w:rFonts w:eastAsia="Times New Roman"/>
          <w:lang w:eastAsia="ru-RU"/>
        </w:rPr>
        <w:t>.07.2024 года   №1</w:t>
      </w:r>
      <w:r>
        <w:rPr>
          <w:rFonts w:eastAsia="Times New Roman"/>
          <w:lang w:eastAsia="ru-RU"/>
        </w:rPr>
        <w:t>8</w:t>
      </w:r>
      <w:r w:rsidRPr="00CE71D9">
        <w:rPr>
          <w:rFonts w:eastAsia="Times New Roman"/>
          <w:lang w:eastAsia="ru-RU"/>
        </w:rPr>
        <w:t xml:space="preserve">                                                                                        Учредитель: Совет депутатов Каласевского </w:t>
      </w:r>
    </w:p>
    <w:p w:rsidR="00CE71D9" w:rsidRPr="00CE71D9" w:rsidRDefault="00CE71D9" w:rsidP="00CE71D9">
      <w:pPr>
        <w:widowControl/>
        <w:suppressAutoHyphens w:val="0"/>
        <w:jc w:val="right"/>
        <w:rPr>
          <w:rFonts w:eastAsia="Times New Roman"/>
          <w:lang w:eastAsia="ru-RU"/>
        </w:rPr>
      </w:pPr>
      <w:r w:rsidRPr="00CE71D9">
        <w:rPr>
          <w:rFonts w:eastAsia="Times New Roman"/>
          <w:lang w:eastAsia="ru-RU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CE71D9" w:rsidRPr="00CE71D9" w:rsidRDefault="00CE71D9" w:rsidP="00CE71D9">
      <w:pPr>
        <w:widowControl/>
        <w:suppressAutoHyphens w:val="0"/>
        <w:jc w:val="right"/>
        <w:rPr>
          <w:rFonts w:eastAsia="Times New Roman"/>
          <w:lang w:eastAsia="ru-RU"/>
        </w:rPr>
      </w:pPr>
      <w:r w:rsidRPr="00CE71D9">
        <w:rPr>
          <w:rFonts w:eastAsia="Times New Roman"/>
          <w:lang w:eastAsia="ru-RU"/>
        </w:rPr>
        <w:t xml:space="preserve">Тираж 3 </w:t>
      </w:r>
      <w:proofErr w:type="spellStart"/>
      <w:proofErr w:type="gramStart"/>
      <w:r w:rsidRPr="00CE71D9">
        <w:rPr>
          <w:rFonts w:eastAsia="Times New Roman"/>
          <w:lang w:eastAsia="ru-RU"/>
        </w:rPr>
        <w:t>экз</w:t>
      </w:r>
      <w:proofErr w:type="spellEnd"/>
      <w:proofErr w:type="gramEnd"/>
      <w:r w:rsidRPr="00CE71D9">
        <w:rPr>
          <w:rFonts w:eastAsia="Times New Roman"/>
          <w:lang w:eastAsia="ru-RU"/>
        </w:rPr>
        <w:t xml:space="preserve">                                                                                       </w:t>
      </w:r>
    </w:p>
    <w:p w:rsidR="00CE71D9" w:rsidRDefault="00CE71D9" w:rsidP="00CE71D9">
      <w:pPr>
        <w:pStyle w:val="31"/>
        <w:rPr>
          <w:szCs w:val="28"/>
          <w:lang w:eastAsia="ar-SA"/>
        </w:rPr>
      </w:pPr>
    </w:p>
    <w:p w:rsidR="00CE71D9" w:rsidRDefault="00CE71D9" w:rsidP="00CE71D9">
      <w:pPr>
        <w:pStyle w:val="31"/>
        <w:rPr>
          <w:szCs w:val="28"/>
          <w:lang w:eastAsia="ar-SA"/>
        </w:rPr>
      </w:pPr>
    </w:p>
    <w:p w:rsidR="00CE71D9" w:rsidRDefault="00CE71D9" w:rsidP="00CE71D9">
      <w:pPr>
        <w:pStyle w:val="31"/>
        <w:rPr>
          <w:szCs w:val="28"/>
          <w:lang w:eastAsia="ar-SA"/>
        </w:rPr>
      </w:pPr>
    </w:p>
    <w:p w:rsidR="00CE71D9" w:rsidRDefault="00CE71D9" w:rsidP="00CE71D9">
      <w:pPr>
        <w:pStyle w:val="31"/>
        <w:rPr>
          <w:szCs w:val="28"/>
          <w:lang w:eastAsia="ar-SA"/>
        </w:rPr>
      </w:pPr>
    </w:p>
    <w:p w:rsidR="00CE71D9" w:rsidRDefault="00CE71D9" w:rsidP="00CE71D9">
      <w:pPr>
        <w:pStyle w:val="31"/>
        <w:rPr>
          <w:rFonts w:cs="Tahoma"/>
        </w:rPr>
      </w:pPr>
    </w:p>
    <w:p w:rsidR="00CE71D9" w:rsidRDefault="00CE71D9" w:rsidP="00CE71D9"/>
    <w:p w:rsidR="00CE71D9" w:rsidRDefault="00CE71D9"/>
    <w:sectPr w:rsidR="00CE7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447"/>
    <w:rsid w:val="00054447"/>
    <w:rsid w:val="00CE71D9"/>
    <w:rsid w:val="00D4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1D9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71D9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E71D9"/>
    <w:pPr>
      <w:widowControl/>
      <w:suppressAutoHyphens w:val="0"/>
      <w:ind w:left="720"/>
      <w:contextualSpacing/>
    </w:pPr>
    <w:rPr>
      <w:rFonts w:eastAsia="Times New Roman"/>
      <w:lang w:eastAsia="ru-RU"/>
    </w:rPr>
  </w:style>
  <w:style w:type="paragraph" w:customStyle="1" w:styleId="31">
    <w:name w:val="Основной текст 31"/>
    <w:basedOn w:val="a"/>
    <w:uiPriority w:val="99"/>
    <w:rsid w:val="00CE71D9"/>
    <w:pPr>
      <w:jc w:val="both"/>
    </w:pPr>
    <w:rPr>
      <w:sz w:val="28"/>
    </w:rPr>
  </w:style>
  <w:style w:type="paragraph" w:customStyle="1" w:styleId="ConsPlusNormal">
    <w:name w:val="ConsPlusNormal"/>
    <w:rsid w:val="00CE71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1D9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71D9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E71D9"/>
    <w:pPr>
      <w:widowControl/>
      <w:suppressAutoHyphens w:val="0"/>
      <w:ind w:left="720"/>
      <w:contextualSpacing/>
    </w:pPr>
    <w:rPr>
      <w:rFonts w:eastAsia="Times New Roman"/>
      <w:lang w:eastAsia="ru-RU"/>
    </w:rPr>
  </w:style>
  <w:style w:type="paragraph" w:customStyle="1" w:styleId="31">
    <w:name w:val="Основной текст 31"/>
    <w:basedOn w:val="a"/>
    <w:uiPriority w:val="99"/>
    <w:rsid w:val="00CE71D9"/>
    <w:pPr>
      <w:jc w:val="both"/>
    </w:pPr>
    <w:rPr>
      <w:sz w:val="28"/>
    </w:rPr>
  </w:style>
  <w:style w:type="paragraph" w:customStyle="1" w:styleId="ConsPlusNormal">
    <w:name w:val="ConsPlusNormal"/>
    <w:rsid w:val="00CE71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0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1222</Words>
  <Characters>6971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2024-07-11T08:48:00Z</dcterms:created>
  <dcterms:modified xsi:type="dcterms:W3CDTF">2024-07-11T08:51:00Z</dcterms:modified>
</cp:coreProperties>
</file>