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93A" w:rsidRDefault="004D393A" w:rsidP="004D393A">
      <w:pPr>
        <w:pStyle w:val="a5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ИНФОРМАЦИОННЫЙ БЮЛЛЕТЕНЬ </w:t>
      </w:r>
    </w:p>
    <w:p w:rsidR="004D393A" w:rsidRDefault="004D393A" w:rsidP="004D393A">
      <w:pPr>
        <w:pStyle w:val="a5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КАЛАСЕВСКОГО СЕЛЬСКОГО ПОСЕЛЕНИЯ </w:t>
      </w:r>
    </w:p>
    <w:p w:rsidR="004D393A" w:rsidRDefault="004D393A" w:rsidP="004D393A">
      <w:pPr>
        <w:pStyle w:val="a5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АРДАТОВСКОГО МУНИЦИПАЛЬНОГО РАЙОНА </w:t>
      </w:r>
    </w:p>
    <w:p w:rsidR="004D393A" w:rsidRDefault="004D393A" w:rsidP="004D393A">
      <w:pPr>
        <w:pStyle w:val="a5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РЕСПУБЛИКИ МОРДОВИЯ </w:t>
      </w:r>
    </w:p>
    <w:p w:rsidR="004D393A" w:rsidRDefault="004D393A" w:rsidP="004D393A">
      <w:pPr>
        <w:pStyle w:val="a5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         является официальным печатным </w:t>
      </w:r>
    </w:p>
    <w:p w:rsidR="004D393A" w:rsidRDefault="004D393A" w:rsidP="004D393A">
      <w:pPr>
        <w:pStyle w:val="a5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         изданием Каласевского </w:t>
      </w:r>
      <w:proofErr w:type="gramStart"/>
      <w:r>
        <w:rPr>
          <w:sz w:val="22"/>
          <w:szCs w:val="22"/>
        </w:rPr>
        <w:t>сельского</w:t>
      </w:r>
      <w:proofErr w:type="gramEnd"/>
      <w:r>
        <w:rPr>
          <w:sz w:val="22"/>
          <w:szCs w:val="22"/>
        </w:rPr>
        <w:t xml:space="preserve"> </w:t>
      </w:r>
    </w:p>
    <w:p w:rsidR="004D393A" w:rsidRDefault="004D393A" w:rsidP="004D393A">
      <w:pPr>
        <w:pStyle w:val="a5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         поселения Ардатовского </w:t>
      </w:r>
    </w:p>
    <w:p w:rsidR="004D393A" w:rsidRDefault="004D393A" w:rsidP="004D393A">
      <w:pPr>
        <w:pStyle w:val="a5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         муниципального района РМ </w:t>
      </w:r>
    </w:p>
    <w:p w:rsidR="004D393A" w:rsidRDefault="004D393A" w:rsidP="004D393A">
      <w:pPr>
        <w:pStyle w:val="a5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        16.12.2022года №27</w:t>
      </w:r>
    </w:p>
    <w:p w:rsidR="004D393A" w:rsidRDefault="004D393A" w:rsidP="004D393A">
      <w:pPr>
        <w:pStyle w:val="a5"/>
        <w:spacing w:before="0" w:beforeAutospacing="0" w:after="0"/>
        <w:rPr>
          <w:sz w:val="22"/>
          <w:szCs w:val="22"/>
        </w:rPr>
      </w:pPr>
    </w:p>
    <w:p w:rsidR="004D393A" w:rsidRDefault="004D393A" w:rsidP="004D393A">
      <w:pPr>
        <w:pStyle w:val="a5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_______________________________________________________________________________ </w:t>
      </w:r>
    </w:p>
    <w:p w:rsidR="004D393A" w:rsidRDefault="004D393A" w:rsidP="004D393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4D393A" w:rsidRDefault="005F5629" w:rsidP="005F5629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</w:p>
    <w:p w:rsidR="005F5629" w:rsidRDefault="005F5629" w:rsidP="005F562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КАЛАСЕВСКОГО СЕЛЬСКОГО ПОСЕЛЕНИЯ</w:t>
      </w:r>
      <w:r>
        <w:rPr>
          <w:sz w:val="28"/>
          <w:szCs w:val="28"/>
        </w:rPr>
        <w:br/>
        <w:t>АРДАТОВСКОГО МУНИЦИПАЛЬНОГО РАЙОНА</w:t>
      </w:r>
    </w:p>
    <w:p w:rsidR="004D393A" w:rsidRDefault="004D393A" w:rsidP="005F5629">
      <w:pPr>
        <w:jc w:val="center"/>
        <w:rPr>
          <w:b/>
          <w:sz w:val="28"/>
          <w:szCs w:val="28"/>
        </w:rPr>
      </w:pPr>
    </w:p>
    <w:p w:rsidR="005F5629" w:rsidRDefault="004D393A" w:rsidP="005F56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</w:t>
      </w:r>
      <w:r w:rsidR="005F5629">
        <w:rPr>
          <w:b/>
          <w:sz w:val="28"/>
          <w:szCs w:val="28"/>
        </w:rPr>
        <w:t>Е</w:t>
      </w:r>
    </w:p>
    <w:p w:rsidR="005F5629" w:rsidRDefault="005F5629" w:rsidP="005F5629">
      <w:pPr>
        <w:jc w:val="both"/>
      </w:pPr>
      <w:r>
        <w:t xml:space="preserve">  </w:t>
      </w:r>
    </w:p>
    <w:p w:rsidR="005F5629" w:rsidRDefault="005F5629" w:rsidP="005F5629">
      <w:pPr>
        <w:rPr>
          <w:sz w:val="28"/>
          <w:szCs w:val="28"/>
        </w:rPr>
      </w:pPr>
      <w:r>
        <w:rPr>
          <w:sz w:val="28"/>
          <w:szCs w:val="28"/>
        </w:rPr>
        <w:t>15 декабря  2022г.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       №106</w:t>
      </w:r>
    </w:p>
    <w:p w:rsidR="005F5629" w:rsidRDefault="005F5629" w:rsidP="005F5629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аласево</w:t>
      </w:r>
      <w:proofErr w:type="spellEnd"/>
    </w:p>
    <w:p w:rsidR="005F5629" w:rsidRDefault="005F5629" w:rsidP="005F5629">
      <w:pPr>
        <w:ind w:firstLine="720"/>
        <w:rPr>
          <w:sz w:val="28"/>
          <w:szCs w:val="28"/>
        </w:rPr>
      </w:pPr>
    </w:p>
    <w:p w:rsidR="005F5629" w:rsidRDefault="005F5629" w:rsidP="005F562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  вынесении на публичные слушания проекта решения Совета  депутатов  Каласевского сельского поселения « О бюджете  Каласевского сельского поселения Ардатовского муниципального района Республики Мордовия на 2023 год и плановый период 2024 и 2025 годов »</w:t>
      </w:r>
    </w:p>
    <w:p w:rsidR="005F5629" w:rsidRDefault="005F5629" w:rsidP="005F5629">
      <w:pPr>
        <w:ind w:firstLine="720"/>
        <w:jc w:val="both"/>
        <w:rPr>
          <w:sz w:val="28"/>
          <w:szCs w:val="28"/>
        </w:rPr>
      </w:pPr>
    </w:p>
    <w:p w:rsidR="005F5629" w:rsidRDefault="005F5629" w:rsidP="005F5629">
      <w:pPr>
        <w:pStyle w:val="a5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   В соответствии  с Бюджетным кодексом Российской Федерации,  Федеральным  Законом от 6 октября 2003 года №131-ФЗ «Об общих принципах организации местного самоуправления в Российс</w:t>
      </w:r>
      <w:r w:rsidR="00C14289">
        <w:rPr>
          <w:sz w:val="28"/>
          <w:szCs w:val="28"/>
        </w:rPr>
        <w:t>кой Федерации», согласно Порядку</w:t>
      </w:r>
      <w:r>
        <w:rPr>
          <w:sz w:val="28"/>
          <w:szCs w:val="28"/>
        </w:rPr>
        <w:t xml:space="preserve"> организации и проведения публичных слушаний и Уставом Каласевского сельского поселения Ардатовского муниципального района постановляет:</w:t>
      </w:r>
    </w:p>
    <w:p w:rsidR="005F5629" w:rsidRDefault="005F5629" w:rsidP="005F562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 1.Опубликовать в «Информационном бюллетене» и вынести на публичные слушания  в форме массового обсуждения населением поселения проект решения Совета депутатов «О бюджете  Каласевского сельского поселения Ардатовского муниципального района Республики Мордовия на 2023 год и плановый период 2024 и 2025 годов»</w:t>
      </w:r>
    </w:p>
    <w:p w:rsidR="005F5629" w:rsidRDefault="005F5629" w:rsidP="005F5629">
      <w:pPr>
        <w:pStyle w:val="a5"/>
        <w:spacing w:before="0" w:beforeAutospacing="0"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(приложение №1).</w:t>
      </w:r>
    </w:p>
    <w:p w:rsidR="005F5629" w:rsidRDefault="005F5629" w:rsidP="005F5629">
      <w:pPr>
        <w:pStyle w:val="a5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 2.Определить, что публичные слушания будут проводиться 28 декабря  2022 года в Администрации Каласевского сельского поселения  по адресу: РМ, Ардатовский район,с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аласево,ул.Овражная,д.18 в 17-00 часов.</w:t>
      </w:r>
    </w:p>
    <w:p w:rsidR="005F5629" w:rsidRDefault="005F5629" w:rsidP="005F5629">
      <w:pPr>
        <w:pStyle w:val="a5"/>
        <w:spacing w:before="0" w:beforeAutospacing="0"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3.Установить, что организация и проведение публичных слушаний осуществляется рабочей группой (приложение №2)</w:t>
      </w:r>
    </w:p>
    <w:p w:rsidR="005F5629" w:rsidRDefault="005F5629" w:rsidP="005F562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4.Предложения  по проекту решения «О бюджете  Каласевского сельского поселения Ардатовского муниципального района Республики Мордовия за 2023 год и плановый период 2024 и 2025 годов»</w:t>
      </w:r>
    </w:p>
    <w:p w:rsidR="005F5629" w:rsidRDefault="005F5629" w:rsidP="005F5629">
      <w:pPr>
        <w:pStyle w:val="a5"/>
        <w:spacing w:before="0" w:beforeAutospacing="0"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принимаются рабочей группой до 26 декабря    2022 года    по адресу: РМ, Ардатовский район, с. </w:t>
      </w:r>
      <w:proofErr w:type="spellStart"/>
      <w:r>
        <w:rPr>
          <w:sz w:val="28"/>
          <w:szCs w:val="28"/>
        </w:rPr>
        <w:t>Каласево</w:t>
      </w:r>
      <w:proofErr w:type="spellEnd"/>
      <w:r>
        <w:rPr>
          <w:sz w:val="28"/>
          <w:szCs w:val="28"/>
        </w:rPr>
        <w:t xml:space="preserve">, ул. </w:t>
      </w:r>
      <w:proofErr w:type="gramStart"/>
      <w:r>
        <w:rPr>
          <w:sz w:val="28"/>
          <w:szCs w:val="28"/>
        </w:rPr>
        <w:t>Овражная</w:t>
      </w:r>
      <w:proofErr w:type="gramEnd"/>
      <w:r>
        <w:rPr>
          <w:sz w:val="28"/>
          <w:szCs w:val="28"/>
        </w:rPr>
        <w:t xml:space="preserve">, дом 18 (тел.2-56-49)  с 8.30 до 17.30, кроме субботы и воскресенья. </w:t>
      </w:r>
    </w:p>
    <w:p w:rsidR="005F5629" w:rsidRDefault="005F5629" w:rsidP="005F5629">
      <w:pPr>
        <w:pStyle w:val="a5"/>
        <w:spacing w:before="0" w:beforeAutospacing="0"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5.Результаты публичных слушаний  внести на рассмотрение  Совета депутатов  Каласевского сельского поселения  в соответствии с Порядка организации и проведения публичных слушаний и Регламентом  Совета депутатов.</w:t>
      </w:r>
    </w:p>
    <w:p w:rsidR="005F5629" w:rsidRDefault="005F5629" w:rsidP="005F5629">
      <w:pPr>
        <w:pStyle w:val="a5"/>
        <w:spacing w:before="0" w:beforeAutospacing="0" w:after="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6. Настоящее постановление вступает в силу после его опубликования в информационном бюллетене.</w:t>
      </w:r>
    </w:p>
    <w:p w:rsidR="005F5629" w:rsidRDefault="005F5629" w:rsidP="005F5629">
      <w:pPr>
        <w:pStyle w:val="a5"/>
        <w:spacing w:before="0" w:beforeAutospacing="0" w:after="0"/>
        <w:ind w:left="720"/>
        <w:jc w:val="both"/>
        <w:rPr>
          <w:sz w:val="28"/>
          <w:szCs w:val="28"/>
        </w:rPr>
      </w:pPr>
    </w:p>
    <w:p w:rsidR="005F5629" w:rsidRDefault="005F5629" w:rsidP="005F5629">
      <w:pPr>
        <w:pStyle w:val="a5"/>
        <w:spacing w:before="0" w:beforeAutospacing="0"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Каласевского сельского поселения                   </w:t>
      </w:r>
      <w:proofErr w:type="spellStart"/>
      <w:r>
        <w:rPr>
          <w:sz w:val="28"/>
          <w:szCs w:val="28"/>
        </w:rPr>
        <w:t>А.И.Федоров</w:t>
      </w:r>
      <w:proofErr w:type="spellEnd"/>
    </w:p>
    <w:p w:rsidR="005F5629" w:rsidRDefault="005F5629" w:rsidP="005F5629">
      <w:pPr>
        <w:pStyle w:val="a5"/>
        <w:spacing w:before="0" w:beforeAutospacing="0" w:after="0"/>
        <w:ind w:firstLine="720"/>
        <w:jc w:val="both"/>
        <w:rPr>
          <w:sz w:val="28"/>
          <w:szCs w:val="28"/>
        </w:rPr>
      </w:pPr>
    </w:p>
    <w:p w:rsidR="005F5629" w:rsidRDefault="005F5629" w:rsidP="005F5629">
      <w:pPr>
        <w:pStyle w:val="a5"/>
        <w:spacing w:before="0" w:beforeAutospacing="0" w:after="0"/>
        <w:ind w:firstLine="720"/>
        <w:jc w:val="both"/>
        <w:rPr>
          <w:sz w:val="28"/>
          <w:szCs w:val="28"/>
        </w:rPr>
      </w:pPr>
    </w:p>
    <w:p w:rsidR="005F5629" w:rsidRDefault="005F5629" w:rsidP="005F5629">
      <w:pPr>
        <w:pStyle w:val="a5"/>
        <w:spacing w:before="0" w:beforeAutospacing="0" w:after="0"/>
        <w:ind w:firstLine="720"/>
        <w:jc w:val="both"/>
        <w:rPr>
          <w:sz w:val="28"/>
          <w:szCs w:val="28"/>
        </w:rPr>
      </w:pPr>
    </w:p>
    <w:p w:rsidR="005F5629" w:rsidRDefault="005F5629" w:rsidP="005F5629">
      <w:pPr>
        <w:pStyle w:val="a5"/>
        <w:spacing w:before="0" w:beforeAutospacing="0" w:after="0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  </w:t>
      </w:r>
    </w:p>
    <w:p w:rsidR="005F5629" w:rsidRDefault="005F5629" w:rsidP="005F5629">
      <w:pPr>
        <w:pStyle w:val="a5"/>
        <w:spacing w:before="0" w:beforeAutospacing="0" w:after="0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  Приложение №2</w:t>
      </w:r>
    </w:p>
    <w:p w:rsidR="005F5629" w:rsidRDefault="005F5629" w:rsidP="005F5629">
      <w:pPr>
        <w:pStyle w:val="a5"/>
        <w:spacing w:before="0" w:beforeAutospacing="0" w:after="0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  к постановлению администрации</w:t>
      </w:r>
    </w:p>
    <w:p w:rsidR="005F5629" w:rsidRDefault="005F5629" w:rsidP="005F5629">
      <w:pPr>
        <w:pStyle w:val="a5"/>
        <w:spacing w:before="0" w:beforeAutospacing="0" w:after="0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  №106 от 15.12.2022г.</w:t>
      </w:r>
    </w:p>
    <w:p w:rsidR="005F5629" w:rsidRDefault="005F5629" w:rsidP="005F5629">
      <w:pPr>
        <w:pStyle w:val="a5"/>
        <w:spacing w:before="0" w:beforeAutospacing="0" w:after="0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Рабочая группа</w:t>
      </w:r>
    </w:p>
    <w:p w:rsidR="005F5629" w:rsidRDefault="005F5629" w:rsidP="005F5629">
      <w:pPr>
        <w:pStyle w:val="a5"/>
        <w:spacing w:before="0" w:beforeAutospacing="0" w:after="0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по организации и проведению  публичных слушаний</w:t>
      </w:r>
      <w:proofErr w:type="gramStart"/>
      <w:r>
        <w:rPr>
          <w:sz w:val="28"/>
          <w:szCs w:val="28"/>
        </w:rPr>
        <w:t>   .</w:t>
      </w:r>
      <w:proofErr w:type="gramEnd"/>
    </w:p>
    <w:tbl>
      <w:tblPr>
        <w:tblW w:w="963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5"/>
        <w:gridCol w:w="4290"/>
        <w:gridCol w:w="4695"/>
      </w:tblGrid>
      <w:tr w:rsidR="005F5629" w:rsidTr="005F5629">
        <w:trPr>
          <w:tblHeader/>
          <w:tblCellSpacing w:w="0" w:type="dxa"/>
        </w:trPr>
        <w:tc>
          <w:tcPr>
            <w:tcW w:w="645" w:type="dxa"/>
            <w:hideMark/>
          </w:tcPr>
          <w:p w:rsidR="005F5629" w:rsidRDefault="005F5629">
            <w:pPr>
              <w:pStyle w:val="a5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before="0" w:beforeAutospacing="0" w:after="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proofErr w:type="spellStart"/>
            <w:r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290" w:type="dxa"/>
            <w:hideMark/>
          </w:tcPr>
          <w:p w:rsidR="005F5629" w:rsidRDefault="005F5629">
            <w:pPr>
              <w:pStyle w:val="a5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before="0" w:beforeAutospacing="0" w:after="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4695" w:type="dxa"/>
            <w:hideMark/>
          </w:tcPr>
          <w:p w:rsidR="005F5629" w:rsidRDefault="005F5629">
            <w:pPr>
              <w:pStyle w:val="a5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before="0" w:beforeAutospacing="0" w:after="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</w:t>
            </w:r>
          </w:p>
        </w:tc>
      </w:tr>
      <w:tr w:rsidR="005F5629" w:rsidTr="005F5629">
        <w:trPr>
          <w:tblCellSpacing w:w="0" w:type="dxa"/>
        </w:trPr>
        <w:tc>
          <w:tcPr>
            <w:tcW w:w="645" w:type="dxa"/>
            <w:hideMark/>
          </w:tcPr>
          <w:p w:rsidR="005F5629" w:rsidRDefault="005F5629">
            <w:pPr>
              <w:pStyle w:val="a5"/>
              <w:pBdr>
                <w:left w:val="single" w:sz="8" w:space="1" w:color="000000"/>
                <w:bottom w:val="single" w:sz="8" w:space="1" w:color="000000"/>
              </w:pBdr>
              <w:spacing w:before="0" w:beforeAutospacing="0" w:after="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290" w:type="dxa"/>
            <w:hideMark/>
          </w:tcPr>
          <w:p w:rsidR="005F5629" w:rsidRDefault="005F5629">
            <w:pPr>
              <w:pStyle w:val="a5"/>
              <w:pBdr>
                <w:left w:val="single" w:sz="8" w:space="1" w:color="000000"/>
                <w:bottom w:val="single" w:sz="8" w:space="1" w:color="000000"/>
              </w:pBdr>
              <w:spacing w:before="0" w:beforeAutospacing="0" w:after="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Федоров Анатолий Иванович</w:t>
            </w:r>
          </w:p>
        </w:tc>
        <w:tc>
          <w:tcPr>
            <w:tcW w:w="4695" w:type="dxa"/>
            <w:hideMark/>
          </w:tcPr>
          <w:p w:rsidR="005F5629" w:rsidRDefault="005F5629">
            <w:pPr>
              <w:pStyle w:val="a5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before="0" w:beforeAutospacing="0" w:after="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Каласевского с/поселения, председатель</w:t>
            </w:r>
          </w:p>
        </w:tc>
      </w:tr>
      <w:tr w:rsidR="005F5629" w:rsidTr="005F5629">
        <w:trPr>
          <w:tblCellSpacing w:w="0" w:type="dxa"/>
        </w:trPr>
        <w:tc>
          <w:tcPr>
            <w:tcW w:w="645" w:type="dxa"/>
            <w:hideMark/>
          </w:tcPr>
          <w:p w:rsidR="005F5629" w:rsidRDefault="005F5629">
            <w:pPr>
              <w:pStyle w:val="a5"/>
              <w:pBdr>
                <w:left w:val="single" w:sz="8" w:space="1" w:color="000000"/>
                <w:bottom w:val="single" w:sz="8" w:space="1" w:color="000000"/>
              </w:pBdr>
              <w:spacing w:before="0" w:beforeAutospacing="0" w:after="0" w:line="276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2.</w:t>
            </w:r>
          </w:p>
        </w:tc>
        <w:tc>
          <w:tcPr>
            <w:tcW w:w="4290" w:type="dxa"/>
            <w:hideMark/>
          </w:tcPr>
          <w:p w:rsidR="005F5629" w:rsidRDefault="005F5629">
            <w:pPr>
              <w:pStyle w:val="a5"/>
              <w:pBdr>
                <w:left w:val="single" w:sz="8" w:space="1" w:color="000000"/>
                <w:bottom w:val="single" w:sz="8" w:space="1" w:color="000000"/>
              </w:pBdr>
              <w:spacing w:before="0" w:beforeAutospacing="0" w:after="0"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Зеткин</w:t>
            </w:r>
            <w:proofErr w:type="spellEnd"/>
            <w:r>
              <w:rPr>
                <w:sz w:val="28"/>
                <w:szCs w:val="28"/>
              </w:rPr>
              <w:t xml:space="preserve"> Николай Геннадьевич</w:t>
            </w:r>
          </w:p>
        </w:tc>
        <w:tc>
          <w:tcPr>
            <w:tcW w:w="4695" w:type="dxa"/>
            <w:hideMark/>
          </w:tcPr>
          <w:p w:rsidR="005F5629" w:rsidRDefault="005F5629">
            <w:pPr>
              <w:pStyle w:val="a5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before="0" w:beforeAutospacing="0" w:after="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бюджетно-финансовой комиссии, секретарь. </w:t>
            </w:r>
          </w:p>
        </w:tc>
      </w:tr>
      <w:tr w:rsidR="005F5629" w:rsidTr="005F5629">
        <w:trPr>
          <w:tblCellSpacing w:w="0" w:type="dxa"/>
        </w:trPr>
        <w:tc>
          <w:tcPr>
            <w:tcW w:w="645" w:type="dxa"/>
            <w:hideMark/>
          </w:tcPr>
          <w:p w:rsidR="005F5629" w:rsidRDefault="005F5629">
            <w:pPr>
              <w:pStyle w:val="a5"/>
              <w:pBdr>
                <w:left w:val="single" w:sz="8" w:space="1" w:color="000000"/>
                <w:bottom w:val="single" w:sz="8" w:space="1" w:color="000000"/>
              </w:pBdr>
              <w:spacing w:line="276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4290" w:type="dxa"/>
            <w:hideMark/>
          </w:tcPr>
          <w:p w:rsidR="005F5629" w:rsidRDefault="005F5629">
            <w:pPr>
              <w:pStyle w:val="a5"/>
              <w:pBdr>
                <w:left w:val="single" w:sz="8" w:space="1" w:color="000000"/>
                <w:bottom w:val="single" w:sz="8" w:space="1" w:color="000000"/>
              </w:pBd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Кудашова</w:t>
            </w:r>
            <w:proofErr w:type="spellEnd"/>
            <w:r>
              <w:rPr>
                <w:sz w:val="28"/>
                <w:szCs w:val="28"/>
              </w:rPr>
              <w:t xml:space="preserve"> Лилия Валентиновна</w:t>
            </w:r>
          </w:p>
        </w:tc>
        <w:tc>
          <w:tcPr>
            <w:tcW w:w="4695" w:type="dxa"/>
            <w:hideMark/>
          </w:tcPr>
          <w:p w:rsidR="005F5629" w:rsidRDefault="005F5629">
            <w:pPr>
              <w:pStyle w:val="a5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избирательного округа №4,член</w:t>
            </w:r>
          </w:p>
        </w:tc>
      </w:tr>
    </w:tbl>
    <w:p w:rsidR="005F5629" w:rsidRDefault="005F5629" w:rsidP="005F5629">
      <w:pPr>
        <w:pStyle w:val="a5"/>
        <w:spacing w:before="0" w:beforeAutospacing="0" w:after="0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      Приложение №3</w:t>
      </w:r>
    </w:p>
    <w:p w:rsidR="005F5629" w:rsidRDefault="005F5629" w:rsidP="005F5629">
      <w:pPr>
        <w:pStyle w:val="a5"/>
        <w:spacing w:before="0" w:beforeAutospacing="0" w:after="0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  к постановлению администрации</w:t>
      </w:r>
    </w:p>
    <w:p w:rsidR="005F5629" w:rsidRDefault="005F5629" w:rsidP="005F5629">
      <w:pPr>
        <w:pStyle w:val="a5"/>
        <w:spacing w:before="0" w:beforeAutospacing="0" w:after="0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   №106 от 15.12.2022г.</w:t>
      </w:r>
    </w:p>
    <w:p w:rsidR="005F5629" w:rsidRDefault="005F5629" w:rsidP="005F5629">
      <w:pPr>
        <w:pStyle w:val="a5"/>
        <w:spacing w:before="0" w:beforeAutospacing="0" w:after="0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Форма внесения предложений  по проекту решения Совета депутатов</w:t>
      </w:r>
    </w:p>
    <w:p w:rsidR="005F5629" w:rsidRDefault="005F5629" w:rsidP="005F5629">
      <w:pPr>
        <w:pStyle w:val="a5"/>
        <w:spacing w:before="0" w:beforeAutospacing="0" w:after="0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Каласевского сельского  поселения.</w:t>
      </w:r>
    </w:p>
    <w:tbl>
      <w:tblPr>
        <w:tblW w:w="10260" w:type="dxa"/>
        <w:tblCellSpacing w:w="0" w:type="dxa"/>
        <w:tblInd w:w="-5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0"/>
        <w:gridCol w:w="1033"/>
        <w:gridCol w:w="1113"/>
        <w:gridCol w:w="1123"/>
        <w:gridCol w:w="1414"/>
        <w:gridCol w:w="1298"/>
        <w:gridCol w:w="923"/>
        <w:gridCol w:w="1196"/>
        <w:gridCol w:w="900"/>
      </w:tblGrid>
      <w:tr w:rsidR="005F5629" w:rsidTr="005F5629">
        <w:trPr>
          <w:tblHeader/>
          <w:tblCellSpacing w:w="0" w:type="dxa"/>
        </w:trPr>
        <w:tc>
          <w:tcPr>
            <w:tcW w:w="1260" w:type="dxa"/>
            <w:hideMark/>
          </w:tcPr>
          <w:p w:rsidR="005F5629" w:rsidRDefault="005F5629">
            <w:pPr>
              <w:pStyle w:val="a5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Глава, статья,  часть статьи, пункт</w:t>
            </w:r>
          </w:p>
        </w:tc>
        <w:tc>
          <w:tcPr>
            <w:tcW w:w="1033" w:type="dxa"/>
            <w:hideMark/>
          </w:tcPr>
          <w:p w:rsidR="005F5629" w:rsidRDefault="005F5629">
            <w:pPr>
              <w:pStyle w:val="a5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 w:line="276" w:lineRule="auto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Текст</w:t>
            </w:r>
            <w:proofErr w:type="spellEnd"/>
          </w:p>
          <w:p w:rsidR="005F5629" w:rsidRDefault="005F5629">
            <w:pPr>
              <w:pStyle w:val="a5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proofErr w:type="spellStart"/>
            <w:r>
              <w:rPr>
                <w:sz w:val="28"/>
                <w:szCs w:val="28"/>
                <w:lang w:val="en-US"/>
              </w:rPr>
              <w:t>роекта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5F5629" w:rsidRDefault="005F5629">
            <w:pPr>
              <w:pStyle w:val="a5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line="276" w:lineRule="auto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решения</w:t>
            </w:r>
            <w:proofErr w:type="spellEnd"/>
          </w:p>
        </w:tc>
        <w:tc>
          <w:tcPr>
            <w:tcW w:w="1113" w:type="dxa"/>
            <w:hideMark/>
          </w:tcPr>
          <w:p w:rsidR="005F5629" w:rsidRDefault="005F5629">
            <w:pPr>
              <w:pStyle w:val="a5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 w:line="276" w:lineRule="auto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Текст</w:t>
            </w:r>
            <w:proofErr w:type="spellEnd"/>
          </w:p>
          <w:p w:rsidR="005F5629" w:rsidRDefault="005F5629">
            <w:pPr>
              <w:pStyle w:val="a5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line="276" w:lineRule="auto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поправок</w:t>
            </w:r>
            <w:proofErr w:type="spellEnd"/>
          </w:p>
        </w:tc>
        <w:tc>
          <w:tcPr>
            <w:tcW w:w="1123" w:type="dxa"/>
            <w:hideMark/>
          </w:tcPr>
          <w:p w:rsidR="005F5629" w:rsidRDefault="005F5629">
            <w:pPr>
              <w:pStyle w:val="a5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</w:t>
            </w:r>
            <w:proofErr w:type="gramStart"/>
            <w:r>
              <w:rPr>
                <w:sz w:val="28"/>
                <w:szCs w:val="28"/>
              </w:rPr>
              <w:t>кст пр</w:t>
            </w:r>
            <w:proofErr w:type="gramEnd"/>
            <w:r>
              <w:rPr>
                <w:sz w:val="28"/>
                <w:szCs w:val="28"/>
              </w:rPr>
              <w:t>оекта решения с учетом поправки</w:t>
            </w:r>
          </w:p>
        </w:tc>
        <w:tc>
          <w:tcPr>
            <w:tcW w:w="1414" w:type="dxa"/>
            <w:hideMark/>
          </w:tcPr>
          <w:p w:rsidR="005F5629" w:rsidRDefault="005F5629">
            <w:pPr>
              <w:pStyle w:val="a5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  <w:p w:rsidR="005F5629" w:rsidRDefault="005F5629">
            <w:pPr>
              <w:pStyle w:val="a5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line="276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Ф.И.О. </w:t>
            </w:r>
            <w:proofErr w:type="spellStart"/>
            <w:r>
              <w:rPr>
                <w:sz w:val="28"/>
                <w:szCs w:val="28"/>
                <w:lang w:val="en-US"/>
              </w:rPr>
              <w:t>гражданина</w:t>
            </w:r>
            <w:proofErr w:type="spellEnd"/>
          </w:p>
        </w:tc>
        <w:tc>
          <w:tcPr>
            <w:tcW w:w="1298" w:type="dxa"/>
            <w:hideMark/>
          </w:tcPr>
          <w:p w:rsidR="005F5629" w:rsidRDefault="005F5629">
            <w:pPr>
              <w:pStyle w:val="a5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  <w:p w:rsidR="005F5629" w:rsidRDefault="005F5629">
            <w:pPr>
              <w:pStyle w:val="a5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line="276" w:lineRule="auto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Домашний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адрес</w:t>
            </w:r>
            <w:proofErr w:type="spellEnd"/>
          </w:p>
        </w:tc>
        <w:tc>
          <w:tcPr>
            <w:tcW w:w="923" w:type="dxa"/>
            <w:hideMark/>
          </w:tcPr>
          <w:p w:rsidR="005F5629" w:rsidRDefault="005F5629">
            <w:pPr>
              <w:pStyle w:val="a5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  <w:p w:rsidR="005F5629" w:rsidRDefault="005F5629">
            <w:pPr>
              <w:pStyle w:val="a5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 w:line="276" w:lineRule="auto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Место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работы</w:t>
            </w:r>
            <w:proofErr w:type="spellEnd"/>
          </w:p>
          <w:p w:rsidR="005F5629" w:rsidRDefault="005F5629">
            <w:pPr>
              <w:pStyle w:val="a5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line="276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(</w:t>
            </w:r>
            <w:proofErr w:type="spellStart"/>
            <w:r>
              <w:rPr>
                <w:sz w:val="28"/>
                <w:szCs w:val="28"/>
                <w:lang w:val="en-US"/>
              </w:rPr>
              <w:t>учебы</w:t>
            </w:r>
            <w:proofErr w:type="spellEnd"/>
            <w:r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1196" w:type="dxa"/>
            <w:hideMark/>
          </w:tcPr>
          <w:p w:rsidR="005F5629" w:rsidRDefault="005F5629">
            <w:pPr>
              <w:pStyle w:val="a5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  <w:p w:rsidR="005F5629" w:rsidRDefault="005F5629">
            <w:pPr>
              <w:pStyle w:val="a5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line="276" w:lineRule="auto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Субьекты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обсуждения</w:t>
            </w:r>
            <w:proofErr w:type="spellEnd"/>
          </w:p>
        </w:tc>
        <w:tc>
          <w:tcPr>
            <w:tcW w:w="900" w:type="dxa"/>
            <w:hideMark/>
          </w:tcPr>
          <w:p w:rsidR="005F5629" w:rsidRDefault="005F5629">
            <w:pPr>
              <w:pStyle w:val="a5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4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  <w:p w:rsidR="005F5629" w:rsidRDefault="005F5629">
            <w:pPr>
              <w:pStyle w:val="a5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line="276" w:lineRule="auto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Заклю-чение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рабочей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группы</w:t>
            </w:r>
            <w:proofErr w:type="spellEnd"/>
          </w:p>
        </w:tc>
      </w:tr>
      <w:tr w:rsidR="005F5629" w:rsidTr="005F5629">
        <w:trPr>
          <w:tblCellSpacing w:w="0" w:type="dxa"/>
        </w:trPr>
        <w:tc>
          <w:tcPr>
            <w:tcW w:w="1260" w:type="dxa"/>
            <w:hideMark/>
          </w:tcPr>
          <w:p w:rsidR="005F5629" w:rsidRDefault="005F5629">
            <w:pPr>
              <w:pStyle w:val="a5"/>
              <w:pBdr>
                <w:left w:val="single" w:sz="8" w:space="1" w:color="000000"/>
              </w:pBd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033" w:type="dxa"/>
            <w:hideMark/>
          </w:tcPr>
          <w:p w:rsidR="005F5629" w:rsidRDefault="005F5629">
            <w:pPr>
              <w:pStyle w:val="a5"/>
              <w:pBdr>
                <w:left w:val="single" w:sz="8" w:space="1" w:color="000000"/>
              </w:pBd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113" w:type="dxa"/>
            <w:hideMark/>
          </w:tcPr>
          <w:p w:rsidR="005F5629" w:rsidRDefault="005F5629">
            <w:pPr>
              <w:pStyle w:val="a5"/>
              <w:pBdr>
                <w:left w:val="single" w:sz="8" w:space="1" w:color="000000"/>
              </w:pBd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123" w:type="dxa"/>
            <w:hideMark/>
          </w:tcPr>
          <w:p w:rsidR="005F5629" w:rsidRDefault="005F5629">
            <w:pPr>
              <w:pStyle w:val="a5"/>
              <w:pBdr>
                <w:left w:val="single" w:sz="8" w:space="1" w:color="000000"/>
              </w:pBd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14" w:type="dxa"/>
            <w:hideMark/>
          </w:tcPr>
          <w:p w:rsidR="005F5629" w:rsidRDefault="005F5629">
            <w:pPr>
              <w:pStyle w:val="a5"/>
              <w:pBdr>
                <w:left w:val="single" w:sz="8" w:space="1" w:color="000000"/>
              </w:pBd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298" w:type="dxa"/>
            <w:hideMark/>
          </w:tcPr>
          <w:p w:rsidR="005F5629" w:rsidRDefault="005F5629">
            <w:pPr>
              <w:pStyle w:val="a5"/>
              <w:pBdr>
                <w:left w:val="single" w:sz="8" w:space="1" w:color="000000"/>
              </w:pBd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923" w:type="dxa"/>
            <w:hideMark/>
          </w:tcPr>
          <w:p w:rsidR="005F5629" w:rsidRDefault="005F5629">
            <w:pPr>
              <w:pStyle w:val="a5"/>
              <w:pBdr>
                <w:left w:val="single" w:sz="8" w:space="1" w:color="000000"/>
              </w:pBd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196" w:type="dxa"/>
            <w:hideMark/>
          </w:tcPr>
          <w:p w:rsidR="005F5629" w:rsidRDefault="005F5629">
            <w:pPr>
              <w:pStyle w:val="a5"/>
              <w:pBdr>
                <w:left w:val="single" w:sz="8" w:space="1" w:color="000000"/>
              </w:pBd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900" w:type="dxa"/>
            <w:hideMark/>
          </w:tcPr>
          <w:p w:rsidR="005F5629" w:rsidRDefault="005F5629">
            <w:pPr>
              <w:pStyle w:val="a5"/>
              <w:pBdr>
                <w:left w:val="single" w:sz="8" w:space="1" w:color="000000"/>
                <w:right w:val="single" w:sz="8" w:space="1" w:color="000000"/>
              </w:pBd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 w:rsidR="005F5629" w:rsidTr="005F5629">
        <w:trPr>
          <w:trHeight w:val="80"/>
          <w:tblCellSpacing w:w="0" w:type="dxa"/>
        </w:trPr>
        <w:tc>
          <w:tcPr>
            <w:tcW w:w="1260" w:type="dxa"/>
            <w:hideMark/>
          </w:tcPr>
          <w:p w:rsidR="005F5629" w:rsidRDefault="005F5629">
            <w:pPr>
              <w:pStyle w:val="a5"/>
              <w:pBdr>
                <w:left w:val="single" w:sz="8" w:space="1" w:color="000000"/>
                <w:bottom w:val="single" w:sz="8" w:space="1" w:color="000000"/>
              </w:pBd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 </w:t>
            </w:r>
          </w:p>
        </w:tc>
        <w:tc>
          <w:tcPr>
            <w:tcW w:w="1033" w:type="dxa"/>
            <w:hideMark/>
          </w:tcPr>
          <w:p w:rsidR="005F5629" w:rsidRDefault="005F5629">
            <w:pPr>
              <w:pStyle w:val="a5"/>
              <w:pBdr>
                <w:left w:val="single" w:sz="8" w:space="1" w:color="000000"/>
                <w:bottom w:val="single" w:sz="8" w:space="1" w:color="000000"/>
              </w:pBd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113" w:type="dxa"/>
            <w:hideMark/>
          </w:tcPr>
          <w:p w:rsidR="005F5629" w:rsidRDefault="005F5629">
            <w:pPr>
              <w:pStyle w:val="a5"/>
              <w:pBdr>
                <w:left w:val="single" w:sz="8" w:space="1" w:color="000000"/>
                <w:bottom w:val="single" w:sz="8" w:space="1" w:color="000000"/>
              </w:pBd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123" w:type="dxa"/>
            <w:hideMark/>
          </w:tcPr>
          <w:p w:rsidR="005F5629" w:rsidRDefault="005F5629">
            <w:pPr>
              <w:pStyle w:val="a5"/>
              <w:pBdr>
                <w:left w:val="single" w:sz="8" w:space="1" w:color="000000"/>
                <w:bottom w:val="single" w:sz="8" w:space="1" w:color="000000"/>
              </w:pBd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14" w:type="dxa"/>
            <w:hideMark/>
          </w:tcPr>
          <w:p w:rsidR="005F5629" w:rsidRDefault="005F5629">
            <w:pPr>
              <w:pStyle w:val="a5"/>
              <w:pBdr>
                <w:left w:val="single" w:sz="8" w:space="1" w:color="000000"/>
                <w:bottom w:val="single" w:sz="8" w:space="1" w:color="000000"/>
              </w:pBd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298" w:type="dxa"/>
            <w:hideMark/>
          </w:tcPr>
          <w:p w:rsidR="005F5629" w:rsidRDefault="005F5629">
            <w:pPr>
              <w:pStyle w:val="a5"/>
              <w:pBdr>
                <w:left w:val="single" w:sz="8" w:space="1" w:color="000000"/>
                <w:bottom w:val="single" w:sz="8" w:space="1" w:color="000000"/>
              </w:pBd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923" w:type="dxa"/>
            <w:hideMark/>
          </w:tcPr>
          <w:p w:rsidR="005F5629" w:rsidRDefault="005F5629">
            <w:pPr>
              <w:pStyle w:val="a5"/>
              <w:pBdr>
                <w:left w:val="single" w:sz="8" w:space="1" w:color="000000"/>
                <w:bottom w:val="single" w:sz="8" w:space="1" w:color="000000"/>
              </w:pBd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196" w:type="dxa"/>
            <w:hideMark/>
          </w:tcPr>
          <w:p w:rsidR="005F5629" w:rsidRDefault="005F5629">
            <w:pPr>
              <w:pStyle w:val="a5"/>
              <w:pBdr>
                <w:left w:val="single" w:sz="8" w:space="1" w:color="000000"/>
                <w:bottom w:val="single" w:sz="8" w:space="1" w:color="000000"/>
              </w:pBd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900" w:type="dxa"/>
            <w:hideMark/>
          </w:tcPr>
          <w:p w:rsidR="005F5629" w:rsidRDefault="005F5629">
            <w:pPr>
              <w:pStyle w:val="a5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</w:tbl>
    <w:p w:rsidR="005F5629" w:rsidRDefault="005F5629" w:rsidP="005F5629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ПРОЕКТ</w:t>
      </w:r>
    </w:p>
    <w:p w:rsidR="005F5629" w:rsidRDefault="005F5629" w:rsidP="005F5629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</w:p>
    <w:p w:rsidR="005F5629" w:rsidRDefault="005F5629" w:rsidP="005F5629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СОВЕТА ДЕПУТАТОВ КАЛАСЕВСКОГО СЕЛЬСКОГО ПОСЕЛЕНИЯ АРДАТОВСКОГО МУНИЦИПАЛЬНОГО РАЙОНА </w:t>
      </w:r>
      <w:r>
        <w:rPr>
          <w:spacing w:val="8"/>
          <w:sz w:val="28"/>
          <w:szCs w:val="28"/>
        </w:rPr>
        <w:br/>
        <w:t>РЕСПУБЛИКИ МОРДОВИЯ</w:t>
      </w:r>
    </w:p>
    <w:p w:rsidR="005F5629" w:rsidRDefault="005F5629" w:rsidP="005F5629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РЕШЕНИЕ</w:t>
      </w:r>
    </w:p>
    <w:p w:rsidR="005F5629" w:rsidRDefault="005F5629" w:rsidP="005F5629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 xml:space="preserve">от     декабря   </w:t>
      </w:r>
      <w:smartTag w:uri="urn:schemas-microsoft-com:office:smarttags" w:element="metricconverter">
        <w:smartTagPr>
          <w:attr w:name="ProductID" w:val="2022 г"/>
        </w:smartTagPr>
        <w:r>
          <w:rPr>
            <w:sz w:val="28"/>
            <w:szCs w:val="28"/>
          </w:rPr>
          <w:t>2022 г</w:t>
        </w:r>
      </w:smartTag>
      <w:r>
        <w:rPr>
          <w:sz w:val="28"/>
          <w:szCs w:val="28"/>
        </w:rPr>
        <w:t xml:space="preserve">                                                                          №</w:t>
      </w:r>
    </w:p>
    <w:p w:rsidR="005F5629" w:rsidRDefault="005F5629" w:rsidP="005F5629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b/>
          <w:bCs/>
          <w:caps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5F5629" w:rsidRDefault="005F5629" w:rsidP="005F5629">
      <w:pPr>
        <w:jc w:val="center"/>
        <w:outlineLvl w:val="0"/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  <w:t xml:space="preserve">О бюджете Каласевского сельского поселения Ардатовского муниципального района </w:t>
      </w:r>
    </w:p>
    <w:p w:rsidR="005F5629" w:rsidRDefault="005F5629" w:rsidP="005F5629">
      <w:pPr>
        <w:jc w:val="center"/>
        <w:outlineLvl w:val="0"/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  <w:t>РЕСПУБЛИКИ МОРДОВИЯ НА 2023ГОД</w:t>
      </w:r>
    </w:p>
    <w:p w:rsidR="005F5629" w:rsidRDefault="005F5629" w:rsidP="005F5629">
      <w:pPr>
        <w:jc w:val="center"/>
        <w:outlineLvl w:val="0"/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  <w:t>И на плановый период 2024 и 2025 годов</w:t>
      </w:r>
    </w:p>
    <w:p w:rsidR="005F5629" w:rsidRDefault="005F5629" w:rsidP="005F5629">
      <w:pPr>
        <w:jc w:val="center"/>
        <w:outlineLvl w:val="0"/>
        <w:rPr>
          <w:bCs/>
          <w:caps/>
          <w:sz w:val="28"/>
          <w:szCs w:val="28"/>
        </w:rPr>
      </w:pPr>
    </w:p>
    <w:p w:rsidR="005F5629" w:rsidRDefault="005F5629" w:rsidP="005F56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Бюджетным кодексом Российской Федерации, Законом Республики Мордовия «О республиканском бюджете Республики Мордовия на 2023 год и на плановый период 2024 и 2025 годов» и на основании прогноза социально-экономического развития Каласевского сельского поселения Ардатовского муниципального района Совет депутатов Каласевского  сельского поселения Ардатовского муниципального района Республики Мордовия решил:</w:t>
      </w:r>
    </w:p>
    <w:p w:rsidR="005F5629" w:rsidRDefault="005F5629" w:rsidP="005F5629">
      <w:pPr>
        <w:ind w:firstLine="709"/>
        <w:jc w:val="both"/>
        <w:rPr>
          <w:sz w:val="28"/>
          <w:szCs w:val="28"/>
        </w:rPr>
      </w:pPr>
    </w:p>
    <w:p w:rsidR="005F5629" w:rsidRDefault="005F5629" w:rsidP="005F5629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1. Основные характеристики бюджета Каласевского сельского поселения Ардатовского муниципального района Республики Мордовия</w:t>
      </w: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5F5629" w:rsidRDefault="005F5629" w:rsidP="005F5629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sz w:val="28"/>
          <w:szCs w:val="28"/>
        </w:rPr>
        <w:t xml:space="preserve">Утвердить бюджет Каласевского сельского поселения Ардатовского муниципального района  (далее – бюджет сельского поселения) на 2023 год по доходам в сумме 2713,30 тыс. рублей,  по расходам в сумме  2633,80 тыс. рублей, с превышением доходов над расходами в сумме –79,50 </w:t>
      </w:r>
      <w:proofErr w:type="spellStart"/>
      <w:r>
        <w:rPr>
          <w:sz w:val="28"/>
          <w:szCs w:val="28"/>
        </w:rPr>
        <w:t>тыс</w:t>
      </w:r>
      <w:proofErr w:type="spellEnd"/>
      <w:r>
        <w:rPr>
          <w:sz w:val="28"/>
          <w:szCs w:val="28"/>
        </w:rPr>
        <w:t xml:space="preserve"> рублей, исходя из уровня инфляции, не превышающего 4,1 процентов (декабрь 2023 года к декабрю 2022 года).</w:t>
      </w:r>
    </w:p>
    <w:p w:rsidR="005F5629" w:rsidRDefault="005F5629" w:rsidP="005F56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бюджет Каласевского сельского поселения Ардатовского муниципального района  (далее – бюджет сельского поселения) на 2024 год по доходам в сумме 1778,60 тыс. рублей,  по расходам в сумме  1659,40 тыс. </w:t>
      </w:r>
      <w:r>
        <w:rPr>
          <w:sz w:val="28"/>
          <w:szCs w:val="28"/>
        </w:rPr>
        <w:lastRenderedPageBreak/>
        <w:t>рублей,  с превышением доходов над расходами в сумме –119,20 рублей, исходя из уровня инфляции, не превышающего 4,0 процентов (декабрь 2024 года к декабрю 2023 года).</w:t>
      </w:r>
    </w:p>
    <w:p w:rsidR="005F5629" w:rsidRDefault="005F5629" w:rsidP="005F56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Утвердить бюджет Каласевского сельского поселения Ардатовского муниципального района  (далее – бюджет сельского поселения) на 2025 год по доходам в сумме 1760,5 тыс. рублей,  по расходам в сумме  1601,50 тыс. рублей,  с превышением доходов над расходами в сумме –159,00 рублей, исходя из уровня инфляции, не превышающего 4,0 процентов (декабрь 2025 года к декабрю 2024 года).</w:t>
      </w: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5F5629" w:rsidRDefault="005F5629" w:rsidP="005F5629">
      <w:pPr>
        <w:autoSpaceDE w:val="0"/>
        <w:autoSpaceDN w:val="0"/>
        <w:adjustRightInd w:val="0"/>
        <w:ind w:hanging="1631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                Статья 2.  Главные администраторы доходов бюджета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Каласевского сельского поселения Ардатовского муниципального района Республики Мордовия</w:t>
      </w:r>
      <w:r>
        <w:rPr>
          <w:b/>
          <w:sz w:val="28"/>
          <w:szCs w:val="28"/>
        </w:rPr>
        <w:t xml:space="preserve"> и главные администраторы источников финансирования дефицита бюджета Каласевского сельского поселения </w:t>
      </w:r>
      <w:r>
        <w:rPr>
          <w:b/>
          <w:bCs/>
          <w:sz w:val="28"/>
          <w:szCs w:val="28"/>
        </w:rPr>
        <w:t>Ардатовского муниципального района Республики Мордовия</w:t>
      </w:r>
    </w:p>
    <w:p w:rsidR="005F5629" w:rsidRDefault="005F5629" w:rsidP="005F5629">
      <w:pPr>
        <w:autoSpaceDE w:val="0"/>
        <w:autoSpaceDN w:val="0"/>
        <w:adjustRightInd w:val="0"/>
        <w:ind w:left="2340" w:hanging="1631"/>
        <w:jc w:val="both"/>
        <w:rPr>
          <w:b/>
          <w:sz w:val="28"/>
          <w:szCs w:val="28"/>
        </w:rPr>
      </w:pP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Утвердить </w:t>
      </w:r>
      <w:hyperlink r:id="rId5" w:history="1">
        <w:r>
          <w:rPr>
            <w:rStyle w:val="a3"/>
            <w:bCs/>
            <w:sz w:val="28"/>
            <w:szCs w:val="28"/>
          </w:rPr>
          <w:t>перечень</w:t>
        </w:r>
      </w:hyperlink>
      <w:r>
        <w:rPr>
          <w:bCs/>
          <w:sz w:val="28"/>
          <w:szCs w:val="28"/>
        </w:rPr>
        <w:t xml:space="preserve">  администраторов доходов бюджета Каласевского сельского поселения Ардатовского муниципального района Республики Мордовия.</w:t>
      </w: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Утвердить п</w:t>
      </w:r>
      <w:hyperlink r:id="rId6" w:history="1">
        <w:r>
          <w:rPr>
            <w:rStyle w:val="a3"/>
            <w:bCs/>
            <w:sz w:val="28"/>
            <w:szCs w:val="28"/>
          </w:rPr>
          <w:t>еречень</w:t>
        </w:r>
      </w:hyperlink>
      <w:r>
        <w:rPr>
          <w:bCs/>
          <w:sz w:val="28"/>
          <w:szCs w:val="28"/>
        </w:rPr>
        <w:t xml:space="preserve">  администраторов источников финансирования дефицита бюджета Каласевского сельского поселения Ардатовского муниципального района Республики Мордовия </w:t>
      </w: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 Доходы бюджета Каласевского сельского поселения Ардатовского муниципального района формируются в соответствии с классификацией доходов бюджетов Российской Федерации .</w:t>
      </w:r>
    </w:p>
    <w:p w:rsidR="005F5629" w:rsidRDefault="005F5629" w:rsidP="005F562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Статья 3. Общая характеристика доходов бюджета Каласевского сельского поселения Ардатовского муниципального района</w:t>
      </w: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F5629" w:rsidRDefault="005F5629" w:rsidP="005F56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Доходы бюджета Каласевского сельского поселения Ардатовского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</w:t>
      </w: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5F5629" w:rsidRDefault="005F5629" w:rsidP="005F562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4.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Безвозмездные поступления в бюджет Каласевского сельского поселения Ардатовского муниципального района Республики Мордовия</w:t>
      </w: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Утвердить объем безвозмездных поступлений в бюджет Каласевского сельского поселения Ардатовского муниципального района Республики Мордовия на 2023 год </w:t>
      </w:r>
      <w:r>
        <w:rPr>
          <w:sz w:val="28"/>
          <w:szCs w:val="28"/>
        </w:rPr>
        <w:t xml:space="preserve">и на плановый период 2024 и 2025 годы </w:t>
      </w:r>
      <w:r>
        <w:rPr>
          <w:bCs/>
          <w:sz w:val="28"/>
          <w:szCs w:val="28"/>
        </w:rPr>
        <w:t>согласно приложению 1 к настоящему Решению.</w:t>
      </w: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5F5629" w:rsidRDefault="005F5629" w:rsidP="005F562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Статья 5.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Распределение расходов бюджета Каласевского сельского  поселения Ардатовского муниципального района Республики Мордовия</w:t>
      </w: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Утвердить:</w:t>
      </w: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Par42"/>
      <w:bookmarkEnd w:id="0"/>
      <w:r>
        <w:rPr>
          <w:bCs/>
          <w:sz w:val="28"/>
          <w:szCs w:val="28"/>
        </w:rPr>
        <w:t xml:space="preserve">распределение бюджетных ассигнований бюджета Каласевского сельского поселения Ардатовского муниципального района Республики Мордовия </w:t>
      </w:r>
      <w:r>
        <w:rPr>
          <w:sz w:val="28"/>
          <w:szCs w:val="28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>
        <w:rPr>
          <w:bCs/>
          <w:sz w:val="28"/>
          <w:szCs w:val="28"/>
        </w:rPr>
        <w:t xml:space="preserve">на 2023 год </w:t>
      </w:r>
      <w:r>
        <w:rPr>
          <w:sz w:val="28"/>
          <w:szCs w:val="28"/>
        </w:rPr>
        <w:t xml:space="preserve">и на плановый период 2024 и 2025 годы </w:t>
      </w:r>
      <w:r>
        <w:rPr>
          <w:bCs/>
          <w:sz w:val="28"/>
          <w:szCs w:val="28"/>
        </w:rPr>
        <w:t>согласно приложению 2 к настоящему Решению;</w:t>
      </w: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ведомственную структуру расходов бюджета Каласевского сельского поселения </w:t>
      </w:r>
      <w:r>
        <w:rPr>
          <w:bCs/>
          <w:sz w:val="28"/>
          <w:szCs w:val="28"/>
        </w:rPr>
        <w:t xml:space="preserve">Ардатовского муниципального района Республики Мордовия на 2023 год </w:t>
      </w:r>
      <w:r>
        <w:rPr>
          <w:sz w:val="28"/>
          <w:szCs w:val="28"/>
        </w:rPr>
        <w:t xml:space="preserve">и на плановый период 2024 и 2025 годы </w:t>
      </w:r>
      <w:r>
        <w:rPr>
          <w:bCs/>
          <w:sz w:val="28"/>
          <w:szCs w:val="28"/>
        </w:rPr>
        <w:t xml:space="preserve">согласно </w:t>
      </w:r>
      <w:hyperlink r:id="rId7" w:history="1">
        <w:r>
          <w:rPr>
            <w:rStyle w:val="a3"/>
            <w:bCs/>
            <w:sz w:val="28"/>
            <w:szCs w:val="28"/>
          </w:rPr>
          <w:t xml:space="preserve">приложению </w:t>
        </w:r>
      </w:hyperlink>
      <w:r>
        <w:rPr>
          <w:bCs/>
          <w:sz w:val="28"/>
          <w:szCs w:val="28"/>
        </w:rPr>
        <w:t>3 к настоящему Решению;</w:t>
      </w: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распределение бюджетных ассигнований бюджета Каласевского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 xml:space="preserve"> 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>
        <w:rPr>
          <w:bCs/>
          <w:sz w:val="28"/>
          <w:szCs w:val="28"/>
        </w:rPr>
        <w:t xml:space="preserve">2023 год </w:t>
      </w:r>
      <w:r>
        <w:rPr>
          <w:sz w:val="28"/>
          <w:szCs w:val="28"/>
        </w:rPr>
        <w:t xml:space="preserve">и на плановый период 2024 и 2025 годы </w:t>
      </w:r>
      <w:r>
        <w:rPr>
          <w:bCs/>
          <w:sz w:val="28"/>
          <w:szCs w:val="28"/>
        </w:rPr>
        <w:t xml:space="preserve">согласно </w:t>
      </w:r>
      <w:hyperlink r:id="rId8" w:history="1">
        <w:r>
          <w:rPr>
            <w:rStyle w:val="a3"/>
            <w:bCs/>
            <w:sz w:val="28"/>
            <w:szCs w:val="28"/>
          </w:rPr>
          <w:t>приложению</w:t>
        </w:r>
      </w:hyperlink>
      <w:r>
        <w:t xml:space="preserve"> </w:t>
      </w:r>
      <w:r>
        <w:rPr>
          <w:sz w:val="28"/>
          <w:szCs w:val="28"/>
        </w:rPr>
        <w:t>4</w:t>
      </w:r>
      <w:r>
        <w:rPr>
          <w:bCs/>
          <w:sz w:val="28"/>
          <w:szCs w:val="28"/>
        </w:rPr>
        <w:t xml:space="preserve"> к настоящему Решению.</w:t>
      </w:r>
    </w:p>
    <w:p w:rsidR="005F5629" w:rsidRDefault="005F5629" w:rsidP="005F5629">
      <w:pPr>
        <w:pStyle w:val="ac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F5629" w:rsidRDefault="005F5629" w:rsidP="005F5629">
      <w:pPr>
        <w:pStyle w:val="1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6.  Бюджетные ассигнования на обеспечение выполнения функций казенных учреждений  Каласевского сельского поселения, в том числе по оказанию муниципальных услуг (выполнению работ) физическим и (или) юридическим лицам</w:t>
      </w:r>
    </w:p>
    <w:p w:rsidR="005F5629" w:rsidRDefault="005F5629" w:rsidP="005F5629">
      <w:pPr>
        <w:pStyle w:val="11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F5629" w:rsidRDefault="005F5629" w:rsidP="005F5629">
      <w:pPr>
        <w:pStyle w:val="1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Казенным учреждениям Каласевского сельского поселения  из бюджета Каласевского  сельского поселения предоставляются средства на обеспечение выполнения их функций, в том числе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 оказанию муниципальных услуг (выполнению работ) физическим и (или) юридическим лицам на:</w:t>
      </w:r>
    </w:p>
    <w:p w:rsidR="005F5629" w:rsidRDefault="005F5629" w:rsidP="005F5629">
      <w:pPr>
        <w:pStyle w:val="1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>
        <w:rPr>
          <w:rFonts w:ascii="Times New Roman" w:hAnsi="Times New Roman"/>
          <w:bCs/>
          <w:sz w:val="28"/>
          <w:szCs w:val="28"/>
        </w:rPr>
        <w:t>замещающих муниципальные должности Каласевского 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Ардатовского  муниципального района;</w:t>
      </w:r>
    </w:p>
    <w:p w:rsidR="005F5629" w:rsidRDefault="005F5629" w:rsidP="005F5629">
      <w:pPr>
        <w:pStyle w:val="11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закупки товаров, работ, услуг для обеспечения муниципальных нужд;</w:t>
      </w:r>
    </w:p>
    <w:p w:rsidR="005F5629" w:rsidRDefault="005F5629" w:rsidP="005F5629">
      <w:pPr>
        <w:pStyle w:val="11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уплату налогов, сборов и иных обязательных платежей в бюджетную систему Российской Федерации.</w:t>
      </w:r>
    </w:p>
    <w:p w:rsidR="005F5629" w:rsidRDefault="005F5629" w:rsidP="005F5629">
      <w:pPr>
        <w:pStyle w:val="1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возмещение вреда, причиненного казенным учреждением при осуществлении его деятельности. </w:t>
      </w:r>
    </w:p>
    <w:p w:rsidR="005F5629" w:rsidRDefault="005F5629" w:rsidP="005F5629">
      <w:pPr>
        <w:pStyle w:val="1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7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>Бюджетные ассигнования на закупку товаров, работ, услуг для муниципальных нужд Каласевского  сельского поселения</w:t>
      </w:r>
    </w:p>
    <w:p w:rsidR="005F5629" w:rsidRDefault="005F5629" w:rsidP="005F5629">
      <w:pPr>
        <w:pStyle w:val="11"/>
        <w:ind w:left="252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5F5629" w:rsidRDefault="005F5629" w:rsidP="005F5629">
      <w:pPr>
        <w:pStyle w:val="1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бюджета сельского поселения предоставляются бюджетные ассигнования на закупку товаров, работ, услуг для обеспечения  муниципальных нужд Каласевского  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5F5629" w:rsidRDefault="005F5629" w:rsidP="005F5629">
      <w:pPr>
        <w:pStyle w:val="11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F5629" w:rsidRDefault="005F5629" w:rsidP="005F5629">
      <w:pPr>
        <w:pStyle w:val="11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F5629" w:rsidRDefault="005F5629" w:rsidP="005F5629">
      <w:pPr>
        <w:pStyle w:val="ac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8. Бюджетные ассигнования на социальное обеспечение населения, не связанные с предоставлением мер социальной поддержки</w:t>
      </w:r>
    </w:p>
    <w:p w:rsidR="005F5629" w:rsidRDefault="005F5629" w:rsidP="005F5629">
      <w:pPr>
        <w:pStyle w:val="ac"/>
        <w:ind w:left="2700"/>
        <w:jc w:val="both"/>
        <w:rPr>
          <w:rFonts w:ascii="Times New Roman" w:hAnsi="Times New Roman"/>
          <w:b/>
          <w:sz w:val="28"/>
          <w:szCs w:val="28"/>
        </w:rPr>
      </w:pPr>
    </w:p>
    <w:p w:rsidR="005F5629" w:rsidRDefault="005F5629" w:rsidP="005F5629">
      <w:pPr>
        <w:pStyle w:val="2"/>
        <w:ind w:left="2700" w:firstLine="709"/>
        <w:jc w:val="both"/>
        <w:rPr>
          <w:rFonts w:ascii="Times New Roman" w:hAnsi="Times New Roman"/>
          <w:sz w:val="28"/>
          <w:szCs w:val="28"/>
        </w:rPr>
      </w:pPr>
    </w:p>
    <w:p w:rsidR="005F5629" w:rsidRDefault="005F5629" w:rsidP="005F5629">
      <w:pPr>
        <w:pStyle w:val="2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бюджета Каласевского 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5F5629" w:rsidRDefault="005F5629" w:rsidP="005F5629">
      <w:pPr>
        <w:pStyle w:val="2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5F5629" w:rsidRDefault="005F5629" w:rsidP="005F5629">
      <w:pPr>
        <w:pStyle w:val="ac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бюджетных ассигнований, направляемых на исполнение публичных нормативных обязательств, предусмотренных решением Совета депутатов Каласевского сельского поселения составляет в 2023  году  -  166,20 тыс. рублей, в 2024 году – 28,00 тыс. рублей, в 2025 году – 28,00 тыс. рублей.</w:t>
      </w:r>
    </w:p>
    <w:p w:rsidR="005F5629" w:rsidRDefault="005F5629" w:rsidP="005F5629">
      <w:pPr>
        <w:autoSpaceDE w:val="0"/>
        <w:autoSpaceDN w:val="0"/>
        <w:adjustRightInd w:val="0"/>
        <w:ind w:left="2160" w:hanging="1451"/>
        <w:jc w:val="both"/>
        <w:rPr>
          <w:b/>
          <w:bCs/>
          <w:sz w:val="28"/>
          <w:szCs w:val="28"/>
        </w:rPr>
      </w:pPr>
      <w:bookmarkStart w:id="1" w:name="Par156"/>
      <w:bookmarkEnd w:id="1"/>
    </w:p>
    <w:p w:rsidR="005F5629" w:rsidRDefault="005F5629" w:rsidP="005F5629">
      <w:pPr>
        <w:autoSpaceDE w:val="0"/>
        <w:autoSpaceDN w:val="0"/>
        <w:adjustRightInd w:val="0"/>
        <w:ind w:left="2160" w:hanging="1451"/>
        <w:jc w:val="both"/>
        <w:rPr>
          <w:b/>
          <w:bCs/>
          <w:sz w:val="28"/>
          <w:szCs w:val="28"/>
        </w:rPr>
      </w:pPr>
    </w:p>
    <w:p w:rsidR="005F5629" w:rsidRDefault="005F5629" w:rsidP="005F562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Статья 9.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Бюджетные ассигнования Дорожного фонда     Каласевского сельского поселения Ардатовского муниципального района Республики Мордовия</w:t>
      </w:r>
    </w:p>
    <w:p w:rsidR="005F5629" w:rsidRDefault="005F5629" w:rsidP="005F562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 Утвердить объем бюджетных ассигнований Дорожного фонда Каласевского сельского поселения Ардатовского муниципального района Республики Мордовия на 2023 год в сумме 822,6 тыс. рублей</w:t>
      </w:r>
      <w:r>
        <w:rPr>
          <w:bCs/>
          <w:sz w:val="28"/>
          <w:szCs w:val="28"/>
        </w:rPr>
        <w:t>, на 2024 год -872,4  тыс. рублей, на 2025 год – 907,3 тыс. рублей.</w:t>
      </w:r>
    </w:p>
    <w:p w:rsidR="005F5629" w:rsidRDefault="005F5629" w:rsidP="005F5629">
      <w:pPr>
        <w:pStyle w:val="ConsPlusNormal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Бюджетные ассигнования Дорожного фонда Каласевского сельского поселения Ардатовского муниципального района Республики Мордовия направляются: </w:t>
      </w:r>
    </w:p>
    <w:p w:rsidR="005F5629" w:rsidRDefault="005F5629" w:rsidP="005F5629">
      <w:pPr>
        <w:pStyle w:val="ConsPlusNormal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 погашение задолженности за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5F5629" w:rsidRDefault="005F5629" w:rsidP="005F5629">
      <w:pPr>
        <w:pStyle w:val="ConsPlusNormal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на строительство (реконструкцию), капитальный ремонт и </w:t>
      </w:r>
      <w:r>
        <w:rPr>
          <w:rFonts w:ascii="Times New Roman" w:hAnsi="Times New Roman"/>
          <w:sz w:val="28"/>
          <w:szCs w:val="28"/>
        </w:rPr>
        <w:lastRenderedPageBreak/>
        <w:t>содержание автомобильных дорог общего пользования местного значения.</w:t>
      </w:r>
    </w:p>
    <w:p w:rsidR="005F5629" w:rsidRDefault="005F5629" w:rsidP="005F5629">
      <w:pPr>
        <w:ind w:firstLine="708"/>
        <w:jc w:val="both"/>
      </w:pPr>
      <w:r>
        <w:rPr>
          <w:sz w:val="28"/>
          <w:szCs w:val="28"/>
        </w:rPr>
        <w:t xml:space="preserve">3. Порядок формирования и использования </w:t>
      </w:r>
      <w:r>
        <w:rPr>
          <w:bCs/>
          <w:sz w:val="28"/>
          <w:szCs w:val="28"/>
        </w:rPr>
        <w:t>Дорожного фонда сельского поселения определяется Решением Совета депутатов Каласевского сельского поселения Ардатовского муниципального района.</w:t>
      </w:r>
    </w:p>
    <w:p w:rsidR="005F5629" w:rsidRDefault="005F5629" w:rsidP="005F562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F5629" w:rsidRDefault="005F5629" w:rsidP="005F562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F5629" w:rsidRDefault="005F5629" w:rsidP="005F562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10.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Резервный фонд администрации Каласевского сельского поселения Ардатовского муниципального района Республики Мордовия</w:t>
      </w: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Установить размер Резервного фонда администрации Каласевского сельского поселения Ардатовского муниципального района Республики Мордовия на 2023 год и на плановый период 2024 и 2025 годов в сумме 0,1 тыс. рублей ежегодно.</w:t>
      </w:r>
    </w:p>
    <w:p w:rsidR="005F5629" w:rsidRDefault="005F5629" w:rsidP="005F5629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Средства Резервного фонда администрации сельского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5F5629" w:rsidRDefault="005F5629" w:rsidP="005F5629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Бюджетные ассигнования Резервного фонда администрации сельского поселения, предусмотренные в составе бюджета сельского поселения, используются по решению администрации сельского поселения.</w:t>
      </w:r>
    </w:p>
    <w:p w:rsidR="005F5629" w:rsidRDefault="005F5629" w:rsidP="005F5629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использования бюджетных ассигнований Резервного фонда администрации сельского поселения,  устанавливается администрацией сельского поселения.</w:t>
      </w: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Отчет об использовании бюджетных ассигнований Резервного фонда администрации сельского поселения прилагается к годовому отчету об исполнении бюджета сельского поселения.</w:t>
      </w:r>
    </w:p>
    <w:p w:rsidR="005F5629" w:rsidRDefault="005F5629" w:rsidP="005F5629">
      <w:pPr>
        <w:autoSpaceDE w:val="0"/>
        <w:autoSpaceDN w:val="0"/>
        <w:adjustRightInd w:val="0"/>
        <w:ind w:left="2520" w:hanging="1811"/>
        <w:jc w:val="both"/>
        <w:rPr>
          <w:bCs/>
          <w:spacing w:val="100"/>
          <w:sz w:val="28"/>
          <w:szCs w:val="28"/>
        </w:rPr>
      </w:pPr>
    </w:p>
    <w:p w:rsidR="005F5629" w:rsidRDefault="005F5629" w:rsidP="005F5629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11.</w:t>
      </w:r>
      <w:r>
        <w:rPr>
          <w:b/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Объем бюджетных ассигнований на исполнение публичных нормативных обязательств</w:t>
      </w: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настоящим Решением, на 2023 год в сумме  166,20 тыс. рублей, на 2024 год  в сумме 28,00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 xml:space="preserve">, на 2025 год в сумме  28,00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.</w:t>
      </w:r>
    </w:p>
    <w:p w:rsidR="005F5629" w:rsidRDefault="005F5629" w:rsidP="005F5629">
      <w:pPr>
        <w:autoSpaceDE w:val="0"/>
        <w:autoSpaceDN w:val="0"/>
        <w:adjustRightInd w:val="0"/>
        <w:jc w:val="both"/>
        <w:rPr>
          <w:b/>
          <w:bCs/>
          <w:szCs w:val="28"/>
        </w:rPr>
      </w:pP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F5629" w:rsidRDefault="005F5629" w:rsidP="005F5629">
      <w:pPr>
        <w:autoSpaceDE w:val="0"/>
        <w:autoSpaceDN w:val="0"/>
        <w:adjustRightInd w:val="0"/>
        <w:ind w:left="709"/>
        <w:jc w:val="both"/>
        <w:rPr>
          <w:bCs/>
          <w:spacing w:val="100"/>
          <w:sz w:val="28"/>
          <w:szCs w:val="28"/>
        </w:rPr>
      </w:pPr>
    </w:p>
    <w:p w:rsidR="005F5629" w:rsidRDefault="005F5629" w:rsidP="005F562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12. Расходы на исполнение судебных актов по искам к </w:t>
      </w:r>
      <w:proofErr w:type="spellStart"/>
      <w:r>
        <w:rPr>
          <w:b/>
          <w:bCs/>
          <w:sz w:val="28"/>
          <w:szCs w:val="28"/>
        </w:rPr>
        <w:t>Каласевскому</w:t>
      </w:r>
      <w:proofErr w:type="spellEnd"/>
      <w:r>
        <w:rPr>
          <w:b/>
          <w:bCs/>
          <w:sz w:val="28"/>
          <w:szCs w:val="28"/>
        </w:rPr>
        <w:t xml:space="preserve"> сельскому поселению Ардатовского муниципального района Республики Мордовия </w:t>
      </w: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F5629" w:rsidRDefault="005F5629" w:rsidP="005F5629">
      <w:pPr>
        <w:pStyle w:val="a5"/>
        <w:shd w:val="clear" w:color="auto" w:fill="FFFFFF"/>
        <w:spacing w:before="0" w:before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Из бюджета Каласевского сельского поселения Ардатовского муниципального района Республики Мордовия предоставляются бюджетные ассигнования на:</w:t>
      </w: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 xml:space="preserve">- </w:t>
      </w:r>
      <w:r>
        <w:rPr>
          <w:sz w:val="28"/>
          <w:szCs w:val="28"/>
        </w:rPr>
        <w:t xml:space="preserve">исполнение судебных актов по искам к </w:t>
      </w:r>
      <w:proofErr w:type="spellStart"/>
      <w:r>
        <w:rPr>
          <w:sz w:val="28"/>
          <w:szCs w:val="28"/>
        </w:rPr>
        <w:t>Каласевскому</w:t>
      </w:r>
      <w:proofErr w:type="spellEnd"/>
      <w:r>
        <w:rPr>
          <w:sz w:val="28"/>
          <w:szCs w:val="28"/>
        </w:rPr>
        <w:t xml:space="preserve"> сельскому поселению Ардатовского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органов муниципальной власти (муниципальных органов) либо должностных лиц этих органов;</w:t>
      </w:r>
    </w:p>
    <w:p w:rsidR="005F5629" w:rsidRDefault="005F5629" w:rsidP="005F5629">
      <w:pPr>
        <w:pStyle w:val="a5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исполнение судебных актов, предусматривающих обращение взыскания на средства бюджета Каласевского сельского поселения Ардатовского муниципального района Республики Мордовия по денежным обязательствам казенных учреждений Каласевского сельского поселения Ардатовского муниципального района;</w:t>
      </w:r>
    </w:p>
    <w:p w:rsidR="005F5629" w:rsidRDefault="005F5629" w:rsidP="005F5629">
      <w:pPr>
        <w:pStyle w:val="a5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исполнение решения налогового органа о взыскании налога, сбора, страхового взноса, пеней и штрафов, предусматривающего обращение взыскания на средства бюджета Каласевского сельского поселения Ардатовского муниципального района Республики Мордовия.</w:t>
      </w:r>
    </w:p>
    <w:p w:rsidR="005F5629" w:rsidRDefault="005F5629" w:rsidP="005F5629">
      <w:pPr>
        <w:pStyle w:val="a5"/>
        <w:shd w:val="clear" w:color="auto" w:fill="FFFFFF"/>
        <w:spacing w:before="0" w:before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на исполнение судебных актов о присуждении компенсации за нарушения права на исполнение судебного акта в разумный срок за счет средств местного бюджета.</w:t>
      </w: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F5629" w:rsidRDefault="005F5629" w:rsidP="005F562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13.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Муниципальные внутренние заимствования, муниципальный долг и предоставление муниципальных гарантий Каласевского сельского поселения Ардатовского муниципального района Республики Мордовия</w:t>
      </w:r>
    </w:p>
    <w:p w:rsidR="005F5629" w:rsidRDefault="005F5629" w:rsidP="005F5629">
      <w:pPr>
        <w:pStyle w:val="ConsPlusNormal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F5629" w:rsidRDefault="005F5629" w:rsidP="005F5629">
      <w:pPr>
        <w:pStyle w:val="ConsPlusNormal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bCs/>
          <w:sz w:val="28"/>
          <w:szCs w:val="28"/>
        </w:rPr>
        <w:t xml:space="preserve">Право осуществления от имени Каласевского сельского поселения </w:t>
      </w:r>
      <w:r>
        <w:rPr>
          <w:rFonts w:ascii="Times New Roman" w:hAnsi="Times New Roman"/>
          <w:sz w:val="28"/>
          <w:szCs w:val="28"/>
        </w:rPr>
        <w:t>Ардатовского муниципального района Республики Мордовия</w:t>
      </w:r>
      <w:r>
        <w:rPr>
          <w:rFonts w:ascii="Times New Roman" w:hAnsi="Times New Roman"/>
          <w:bCs/>
          <w:sz w:val="28"/>
          <w:szCs w:val="28"/>
        </w:rPr>
        <w:t xml:space="preserve"> муниципальных внутренних заимствований принадлежит администрации Каласевского сельского поселения Ардатовского муниципального района Республики Мордовия.</w:t>
      </w: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 источники внутреннего финансирования дефицита бюджета Каласевского  сельского поселения Ардатовского муниципального района Республики Мордовия на 2023 год и на плановый период 2024 и 2025 годов согласно приложению 5 к настоящему Решению.</w:t>
      </w: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Утвердить Программу муниципальных внутренних заимствований Каласевского сельского поселения Ардатовского муниципального района Республики Мордовия на 2022 год и на плановый период 2023 и 2024 годов  согласно приложению 6 к настоящему Решению.</w:t>
      </w: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Установить предельный объем заимствований Каласевского сельского поселения Ардатовского муниципального района Республики Мордовия на 2023 год в сумме 0 тыс. рублей, на 2024 год – 0 тыс. рублей, на 2025 год – 0 тыс. рублей.</w:t>
      </w: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Установить верхний предел муниципального внутреннего долга Каласевского сельского поселения Ардатовского муниципального района Республики Мордовия на 1 января 2023 года в сумме  781,2 тыс. рублей, на 1 января 2024 года – 791,3 тыс. рублей, на 1 января 2025 года – 734,0 тыс. рублей.</w:t>
      </w: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>6. Утвердить объем расходов на обслуживание муниципального долга Каласевского сельского поселения Ардатовского муниципального района Республики Мордовия на 2023 год в сумме  79,5 тыс. рублей, на 2024 год – 119,2 тыс. рублей, на 2025 год – 159 тыс. рублей.</w:t>
      </w: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Установить верхний предел муниципального долга по муниципальным гарантиям Каласевского сельского поселения Ардатовского муниципального района Республики Мордовия на 1 января 2023 года, 2024 и 2025 годов  в сумме  0,00 тыс. рублей.</w:t>
      </w: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F5629" w:rsidRDefault="005F5629" w:rsidP="005F5629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14.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Особенности исполнения бюджета Каласевского сельского поселения </w:t>
      </w:r>
      <w:r>
        <w:rPr>
          <w:b/>
          <w:sz w:val="28"/>
          <w:szCs w:val="28"/>
        </w:rPr>
        <w:t xml:space="preserve">Ардатовского муниципального района </w:t>
      </w:r>
      <w:r>
        <w:rPr>
          <w:b/>
          <w:bCs/>
          <w:sz w:val="28"/>
          <w:szCs w:val="28"/>
        </w:rPr>
        <w:t>Республики Мордовия в 2023 году</w:t>
      </w:r>
    </w:p>
    <w:p w:rsidR="005F5629" w:rsidRDefault="005F5629" w:rsidP="005F5629">
      <w:pPr>
        <w:autoSpaceDE w:val="0"/>
        <w:autoSpaceDN w:val="0"/>
        <w:adjustRightInd w:val="0"/>
        <w:spacing w:line="252" w:lineRule="auto"/>
        <w:ind w:left="2880"/>
        <w:jc w:val="both"/>
        <w:rPr>
          <w:b/>
          <w:bCs/>
          <w:sz w:val="28"/>
          <w:szCs w:val="28"/>
        </w:rPr>
      </w:pP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Установить в соответствии с </w:t>
      </w:r>
      <w:hyperlink r:id="rId9" w:history="1">
        <w:r>
          <w:rPr>
            <w:rStyle w:val="a3"/>
            <w:sz w:val="28"/>
            <w:szCs w:val="28"/>
          </w:rPr>
          <w:t>пунктом 8 статьи 217</w:t>
        </w:r>
      </w:hyperlink>
      <w:r>
        <w:rPr>
          <w:sz w:val="28"/>
          <w:szCs w:val="28"/>
        </w:rPr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Каласевского сельского поселения Ардатовского муниципального района Республики Мордовия без внесения изменений в настоящее Решение, помимо оснований, установленных </w:t>
      </w:r>
      <w:hyperlink r:id="rId10" w:history="1">
        <w:r>
          <w:rPr>
            <w:rStyle w:val="a3"/>
            <w:sz w:val="28"/>
            <w:szCs w:val="28"/>
          </w:rPr>
          <w:t>пунктом 3 статьи 217</w:t>
        </w:r>
      </w:hyperlink>
      <w:r>
        <w:rPr>
          <w:sz w:val="28"/>
          <w:szCs w:val="28"/>
        </w:rPr>
        <w:t xml:space="preserve"> Бюджетного кодекса Российской Федерации:</w:t>
      </w: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сокращающих долговые обязательства Каласевского сельского поселения Ардатовского муниципального района Республики Мордовия в соответствии со </w:t>
      </w:r>
      <w:hyperlink r:id="rId11" w:history="1">
        <w:r>
          <w:rPr>
            <w:rStyle w:val="a3"/>
            <w:sz w:val="28"/>
            <w:szCs w:val="28"/>
          </w:rPr>
          <w:t>статьей 95</w:t>
        </w:r>
      </w:hyperlink>
      <w:r>
        <w:rPr>
          <w:sz w:val="28"/>
          <w:szCs w:val="28"/>
        </w:rPr>
        <w:t xml:space="preserve"> Бюджетного кодекса Российской Федерации;</w:t>
      </w: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5F5629" w:rsidRDefault="005F5629" w:rsidP="005F562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5F5629" w:rsidRDefault="005F5629" w:rsidP="005F562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>
        <w:rPr>
          <w:sz w:val="28"/>
          <w:szCs w:val="28"/>
        </w:rPr>
        <w:t>коронавирусной</w:t>
      </w:r>
      <w:proofErr w:type="spellEnd"/>
      <w:r>
        <w:rPr>
          <w:sz w:val="28"/>
          <w:szCs w:val="28"/>
        </w:rPr>
        <w:t xml:space="preserve"> инфекции на территории  Каласевского сельского поселения Ардатовского муниципального района Республики Мордовия.</w:t>
      </w: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F5629" w:rsidRDefault="005F5629" w:rsidP="005F5629">
      <w:pPr>
        <w:pStyle w:val="ac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5F5629" w:rsidRDefault="005F5629" w:rsidP="005F5629">
      <w:pPr>
        <w:pStyle w:val="ac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1)</w:t>
      </w:r>
      <w:r>
        <w:rPr>
          <w:rFonts w:ascii="Times New Roman" w:hAnsi="Times New Roman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авансовые платежи по муниципальным контрактам о поставке товаров, выполнении работ, об оказании услуг для обеспечения муниципальных нужд Каласевского сельского поселения  Ардатовского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 Каласевского сельского поселения Ардатовского муниципального района Республики Мордовия, авансовые платежи по контрактам (договорам) о поставке товаров, выполнении работ, об оказании услуг, заключаемым муниципальными бюджетными учреждениями Каласевского сельского поселения Ардатовского муниципального района Республики Мордовия, а также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инвестиций);</w:t>
      </w:r>
    </w:p>
    <w:p w:rsidR="005F5629" w:rsidRDefault="005F5629" w:rsidP="005F5629">
      <w:pPr>
        <w:pStyle w:val="ac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 Каласевского сельского поселения Ардатовского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учреждениями Каласевского сельского поселения Ардатовского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1 настоящего пункта,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услуг;</w:t>
      </w:r>
    </w:p>
    <w:p w:rsidR="005F5629" w:rsidRDefault="005F5629" w:rsidP="005F5629">
      <w:pPr>
        <w:pStyle w:val="ac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 Каласевского сельского поселения Ардатовского муниципального района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учреждениями Каласевского сельского поселения Ардатовского муниципального района Республики Мордовия, источником финансового обеспечения которых </w:t>
      </w:r>
      <w:r>
        <w:rPr>
          <w:rFonts w:ascii="Times New Roman" w:hAnsi="Times New Roman"/>
          <w:sz w:val="28"/>
          <w:szCs w:val="28"/>
        </w:rPr>
        <w:lastRenderedPageBreak/>
        <w:t>являются средства бюджета Каласевского сельского поселения Ардатовского муниципального района Республики Мордовия (за исключением средств, источником финансового обеспечения которых являются субвенции из других бюджетов бюджетной системы Российской Федерации),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услуг.</w:t>
      </w:r>
    </w:p>
    <w:p w:rsidR="005F5629" w:rsidRDefault="005F5629" w:rsidP="005F5629">
      <w:pPr>
        <w:pStyle w:val="ac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2023 год и на плановый период 2024 и 2025 годов.</w:t>
      </w:r>
    </w:p>
    <w:p w:rsidR="005F5629" w:rsidRDefault="005F5629" w:rsidP="005F5629">
      <w:pPr>
        <w:pStyle w:val="ac"/>
        <w:ind w:firstLine="709"/>
        <w:jc w:val="both"/>
        <w:rPr>
          <w:rFonts w:ascii="Times New Roman" w:hAnsi="Times New Roman"/>
          <w:bCs/>
          <w:spacing w:val="100"/>
          <w:sz w:val="28"/>
          <w:szCs w:val="28"/>
        </w:rPr>
      </w:pP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F5629" w:rsidRDefault="005F5629" w:rsidP="005F5629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15. Действие нормативных правовых актов Каласевского сельского поселения Ардатовского муниципального района Республики Мордовия</w:t>
      </w:r>
    </w:p>
    <w:p w:rsidR="005F5629" w:rsidRDefault="005F5629" w:rsidP="005F5629">
      <w:pPr>
        <w:autoSpaceDE w:val="0"/>
        <w:autoSpaceDN w:val="0"/>
        <w:adjustRightInd w:val="0"/>
        <w:spacing w:line="252" w:lineRule="auto"/>
        <w:ind w:left="709"/>
        <w:jc w:val="both"/>
        <w:rPr>
          <w:bCs/>
          <w:sz w:val="28"/>
          <w:szCs w:val="28"/>
        </w:rPr>
      </w:pP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Установить, что нормативные правовые акты Каласевского сельского поселения </w:t>
      </w:r>
      <w:r>
        <w:rPr>
          <w:sz w:val="28"/>
          <w:szCs w:val="28"/>
        </w:rPr>
        <w:t>Ардатовского муниципального района Республики Мордовия</w:t>
      </w:r>
      <w:r>
        <w:rPr>
          <w:bCs/>
          <w:sz w:val="28"/>
          <w:szCs w:val="28"/>
        </w:rPr>
        <w:t xml:space="preserve">, принятые на основе и во исполнение решения Совета депутатов Каласевского сельского поселения </w:t>
      </w:r>
      <w:r>
        <w:rPr>
          <w:sz w:val="28"/>
          <w:szCs w:val="28"/>
        </w:rPr>
        <w:t>Ардатовского муниципального района Республики Мордовия</w:t>
      </w:r>
      <w:r>
        <w:rPr>
          <w:bCs/>
          <w:sz w:val="28"/>
          <w:szCs w:val="28"/>
        </w:rPr>
        <w:t xml:space="preserve"> «</w:t>
      </w:r>
      <w:hyperlink r:id="rId12" w:history="1">
        <w:r>
          <w:rPr>
            <w:rStyle w:val="a3"/>
            <w:bCs/>
            <w:sz w:val="28"/>
            <w:szCs w:val="28"/>
          </w:rPr>
          <w:t>О бюджете</w:t>
        </w:r>
      </w:hyperlink>
      <w:r>
        <w:rPr>
          <w:bCs/>
          <w:sz w:val="28"/>
          <w:szCs w:val="28"/>
        </w:rPr>
        <w:t xml:space="preserve"> Каласевского сельского поселения </w:t>
      </w:r>
      <w:r>
        <w:rPr>
          <w:sz w:val="28"/>
          <w:szCs w:val="28"/>
        </w:rPr>
        <w:t>Ардатовского муниципального района Республики Мордовия</w:t>
      </w:r>
      <w:r>
        <w:rPr>
          <w:bCs/>
          <w:sz w:val="28"/>
          <w:szCs w:val="28"/>
        </w:rPr>
        <w:t xml:space="preserve"> на 2023 год и плановый период 2024 и 2025 годов», действуют в части, не противоречащей настоящему Решению.</w:t>
      </w: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5F5629" w:rsidRDefault="005F5629" w:rsidP="005F56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5F5629" w:rsidRDefault="005F5629" w:rsidP="005F5629">
      <w:pPr>
        <w:autoSpaceDE w:val="0"/>
        <w:spacing w:line="252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16. Вступление настоящего Решения в силу</w:t>
      </w:r>
    </w:p>
    <w:p w:rsidR="005F5629" w:rsidRDefault="005F5629" w:rsidP="005F5629">
      <w:pPr>
        <w:autoSpaceDE w:val="0"/>
        <w:spacing w:line="252" w:lineRule="auto"/>
        <w:jc w:val="both"/>
        <w:rPr>
          <w:bCs/>
          <w:sz w:val="28"/>
          <w:szCs w:val="28"/>
        </w:rPr>
      </w:pPr>
    </w:p>
    <w:p w:rsidR="005F5629" w:rsidRDefault="005F5629" w:rsidP="005F5629">
      <w:pPr>
        <w:autoSpaceDE w:val="0"/>
        <w:autoSpaceDN w:val="0"/>
        <w:adjustRightInd w:val="0"/>
        <w:spacing w:line="252" w:lineRule="auto"/>
        <w:rPr>
          <w:color w:val="22272F"/>
          <w:sz w:val="28"/>
          <w:szCs w:val="28"/>
          <w:shd w:val="clear" w:color="auto" w:fill="FFFFFF"/>
        </w:rPr>
      </w:pPr>
      <w:r>
        <w:rPr>
          <w:bCs/>
          <w:sz w:val="28"/>
          <w:szCs w:val="28"/>
        </w:rPr>
        <w:t>1.Настоящее Решение вступает в силу с 1 января 2023 года и действует по 31 декабря 2023 года и плановый период с 1 января по 31 декабря 2024года , с 1 января по 31 декабря 2025 года, подлежит официальному опубликованию</w:t>
      </w:r>
      <w:r>
        <w:rPr>
          <w:color w:val="22272F"/>
          <w:sz w:val="28"/>
          <w:szCs w:val="28"/>
          <w:shd w:val="clear" w:color="auto" w:fill="FFFFFF"/>
        </w:rPr>
        <w:t> в средствах массовой информации и размещению на официальном сайте  органа  местного самоуправления в сети «Интернет</w:t>
      </w:r>
    </w:p>
    <w:p w:rsidR="005F5629" w:rsidRDefault="005F5629" w:rsidP="005F5629">
      <w:pPr>
        <w:autoSpaceDE w:val="0"/>
        <w:autoSpaceDN w:val="0"/>
        <w:adjustRightInd w:val="0"/>
        <w:rPr>
          <w:sz w:val="28"/>
          <w:szCs w:val="28"/>
        </w:rPr>
      </w:pPr>
    </w:p>
    <w:p w:rsidR="005F5629" w:rsidRDefault="005F5629" w:rsidP="005F5629">
      <w:pPr>
        <w:autoSpaceDE w:val="0"/>
        <w:autoSpaceDN w:val="0"/>
        <w:adjustRightInd w:val="0"/>
        <w:rPr>
          <w:sz w:val="28"/>
          <w:szCs w:val="28"/>
        </w:rPr>
      </w:pPr>
    </w:p>
    <w:p w:rsidR="005F5629" w:rsidRDefault="005F5629" w:rsidP="005F5629">
      <w:pPr>
        <w:autoSpaceDE w:val="0"/>
        <w:autoSpaceDN w:val="0"/>
        <w:adjustRightInd w:val="0"/>
        <w:rPr>
          <w:sz w:val="28"/>
          <w:szCs w:val="28"/>
        </w:rPr>
      </w:pPr>
    </w:p>
    <w:p w:rsidR="005F5629" w:rsidRPr="00C14289" w:rsidRDefault="005F5629" w:rsidP="00C14289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Глава Каласевского сельского поселения:                       А.И Федоров                           </w:t>
      </w:r>
      <w:r w:rsidR="00C14289">
        <w:rPr>
          <w:sz w:val="28"/>
          <w:szCs w:val="28"/>
        </w:rPr>
        <w:t xml:space="preserve">             </w:t>
      </w:r>
    </w:p>
    <w:p w:rsidR="005F5629" w:rsidRDefault="005F5629" w:rsidP="005F5629"/>
    <w:p w:rsidR="005F5629" w:rsidRDefault="005F5629" w:rsidP="005F5629"/>
    <w:tbl>
      <w:tblPr>
        <w:tblW w:w="10710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2202"/>
        <w:gridCol w:w="3770"/>
        <w:gridCol w:w="992"/>
        <w:gridCol w:w="851"/>
        <w:gridCol w:w="408"/>
        <w:gridCol w:w="584"/>
        <w:gridCol w:w="425"/>
        <w:gridCol w:w="116"/>
        <w:gridCol w:w="1126"/>
        <w:gridCol w:w="236"/>
      </w:tblGrid>
      <w:tr w:rsidR="005F5629" w:rsidTr="005F5629">
        <w:trPr>
          <w:gridAfter w:val="3"/>
          <w:wAfter w:w="1478" w:type="dxa"/>
          <w:trHeight w:val="300"/>
        </w:trPr>
        <w:tc>
          <w:tcPr>
            <w:tcW w:w="2200" w:type="dxa"/>
            <w:noWrap/>
            <w:vAlign w:val="bottom"/>
          </w:tcPr>
          <w:p w:rsidR="005F5629" w:rsidRDefault="005F5629">
            <w:pPr>
              <w:spacing w:line="276" w:lineRule="auto"/>
              <w:rPr>
                <w:sz w:val="20"/>
                <w:szCs w:val="20"/>
              </w:rPr>
            </w:pPr>
            <w:bookmarkStart w:id="2" w:name="RANGE!A1:E26"/>
            <w:bookmarkEnd w:id="2"/>
          </w:p>
        </w:tc>
        <w:tc>
          <w:tcPr>
            <w:tcW w:w="6020" w:type="dxa"/>
            <w:gridSpan w:val="4"/>
            <w:noWrap/>
            <w:vAlign w:val="bottom"/>
          </w:tcPr>
          <w:p w:rsidR="005F5629" w:rsidRDefault="005F5629">
            <w:pPr>
              <w:spacing w:line="276" w:lineRule="auto"/>
            </w:pPr>
          </w:p>
        </w:tc>
        <w:tc>
          <w:tcPr>
            <w:tcW w:w="1009" w:type="dxa"/>
            <w:gridSpan w:val="2"/>
            <w:vMerge w:val="restart"/>
          </w:tcPr>
          <w:p w:rsidR="005F5629" w:rsidRDefault="005F5629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5F5629" w:rsidTr="005F5629">
        <w:trPr>
          <w:gridAfter w:val="3"/>
          <w:wAfter w:w="1478" w:type="dxa"/>
          <w:trHeight w:val="300"/>
        </w:trPr>
        <w:tc>
          <w:tcPr>
            <w:tcW w:w="2200" w:type="dxa"/>
            <w:noWrap/>
            <w:vAlign w:val="bottom"/>
          </w:tcPr>
          <w:p w:rsidR="005F5629" w:rsidRDefault="005F5629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6020" w:type="dxa"/>
            <w:gridSpan w:val="4"/>
            <w:noWrap/>
            <w:vAlign w:val="bottom"/>
          </w:tcPr>
          <w:p w:rsidR="005F5629" w:rsidRDefault="005F5629">
            <w:pPr>
              <w:spacing w:line="276" w:lineRule="auto"/>
            </w:pPr>
          </w:p>
        </w:tc>
        <w:tc>
          <w:tcPr>
            <w:tcW w:w="2914" w:type="dxa"/>
            <w:gridSpan w:val="2"/>
            <w:vMerge/>
            <w:vAlign w:val="center"/>
            <w:hideMark/>
          </w:tcPr>
          <w:p w:rsidR="005F5629" w:rsidRDefault="005F5629">
            <w:pPr>
              <w:rPr>
                <w:sz w:val="20"/>
                <w:szCs w:val="20"/>
              </w:rPr>
            </w:pPr>
          </w:p>
        </w:tc>
      </w:tr>
      <w:tr w:rsidR="005F5629" w:rsidTr="005F5629">
        <w:trPr>
          <w:gridAfter w:val="3"/>
          <w:wAfter w:w="1478" w:type="dxa"/>
          <w:trHeight w:val="300"/>
        </w:trPr>
        <w:tc>
          <w:tcPr>
            <w:tcW w:w="2200" w:type="dxa"/>
            <w:noWrap/>
            <w:vAlign w:val="bottom"/>
          </w:tcPr>
          <w:p w:rsidR="005F5629" w:rsidRDefault="005F5629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6020" w:type="dxa"/>
            <w:gridSpan w:val="4"/>
            <w:noWrap/>
            <w:vAlign w:val="bottom"/>
          </w:tcPr>
          <w:p w:rsidR="005F5629" w:rsidRDefault="005F5629">
            <w:pPr>
              <w:spacing w:line="276" w:lineRule="auto"/>
            </w:pPr>
          </w:p>
        </w:tc>
        <w:tc>
          <w:tcPr>
            <w:tcW w:w="2914" w:type="dxa"/>
            <w:gridSpan w:val="2"/>
            <w:vMerge/>
            <w:vAlign w:val="center"/>
            <w:hideMark/>
          </w:tcPr>
          <w:p w:rsidR="005F5629" w:rsidRDefault="005F5629">
            <w:pPr>
              <w:rPr>
                <w:sz w:val="20"/>
                <w:szCs w:val="20"/>
              </w:rPr>
            </w:pPr>
          </w:p>
        </w:tc>
      </w:tr>
      <w:tr w:rsidR="005F5629" w:rsidTr="005F5629">
        <w:trPr>
          <w:gridAfter w:val="3"/>
          <w:wAfter w:w="1478" w:type="dxa"/>
          <w:trHeight w:val="675"/>
        </w:trPr>
        <w:tc>
          <w:tcPr>
            <w:tcW w:w="2200" w:type="dxa"/>
            <w:noWrap/>
            <w:vAlign w:val="bottom"/>
          </w:tcPr>
          <w:p w:rsidR="005F5629" w:rsidRDefault="005F5629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6020" w:type="dxa"/>
            <w:gridSpan w:val="4"/>
            <w:noWrap/>
            <w:vAlign w:val="bottom"/>
          </w:tcPr>
          <w:p w:rsidR="005F5629" w:rsidRDefault="005F5629">
            <w:pPr>
              <w:spacing w:line="276" w:lineRule="auto"/>
            </w:pPr>
          </w:p>
        </w:tc>
        <w:tc>
          <w:tcPr>
            <w:tcW w:w="2914" w:type="dxa"/>
            <w:gridSpan w:val="2"/>
            <w:vMerge/>
            <w:vAlign w:val="center"/>
            <w:hideMark/>
          </w:tcPr>
          <w:p w:rsidR="005F5629" w:rsidRDefault="005F5629">
            <w:pPr>
              <w:rPr>
                <w:sz w:val="20"/>
                <w:szCs w:val="20"/>
              </w:rPr>
            </w:pPr>
          </w:p>
        </w:tc>
      </w:tr>
      <w:tr w:rsidR="005F5629" w:rsidTr="005F5629">
        <w:trPr>
          <w:gridAfter w:val="3"/>
          <w:wAfter w:w="1478" w:type="dxa"/>
          <w:trHeight w:val="1050"/>
        </w:trPr>
        <w:tc>
          <w:tcPr>
            <w:tcW w:w="2200" w:type="dxa"/>
            <w:noWrap/>
            <w:vAlign w:val="bottom"/>
          </w:tcPr>
          <w:p w:rsidR="005F5629" w:rsidRDefault="005F5629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6020" w:type="dxa"/>
            <w:gridSpan w:val="4"/>
            <w:noWrap/>
            <w:vAlign w:val="bottom"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Приложение 1</w:t>
            </w:r>
            <w:r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>
              <w:rPr>
                <w:color w:val="000000"/>
                <w:sz w:val="20"/>
                <w:szCs w:val="20"/>
              </w:rPr>
              <w:br/>
              <w:t>Каласевского сельского поселения Ардатовского муниципального района Республики Мордовия «О бюджете Каласевского сельского поселения Ардатовского муниципального района Республики Мордовия на 2023 год и на плановый период 2024 и 2025 годов»</w:t>
            </w:r>
          </w:p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:rsidR="005F5629" w:rsidRDefault="005F5629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914" w:type="dxa"/>
            <w:gridSpan w:val="2"/>
            <w:vMerge/>
            <w:vAlign w:val="center"/>
            <w:hideMark/>
          </w:tcPr>
          <w:p w:rsidR="005F5629" w:rsidRDefault="005F5629">
            <w:pPr>
              <w:rPr>
                <w:sz w:val="20"/>
                <w:szCs w:val="20"/>
              </w:rPr>
            </w:pPr>
          </w:p>
        </w:tc>
      </w:tr>
      <w:tr w:rsidR="005F5629" w:rsidTr="005F5629">
        <w:trPr>
          <w:gridAfter w:val="3"/>
          <w:wAfter w:w="1478" w:type="dxa"/>
          <w:trHeight w:val="1305"/>
        </w:trPr>
        <w:tc>
          <w:tcPr>
            <w:tcW w:w="9229" w:type="dxa"/>
            <w:gridSpan w:val="7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ОБЪЕМ </w:t>
            </w:r>
            <w:r>
              <w:rPr>
                <w:b/>
                <w:bCs/>
              </w:rPr>
              <w:br/>
              <w:t xml:space="preserve">БЕЗВОЗМЕЗДНЫХ ПОСТУПЛЕНИЙ В БЮДЖЕТ КАЛАСЕВСКОГО </w:t>
            </w:r>
          </w:p>
          <w:p w:rsidR="005F5629" w:rsidRDefault="005F562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СЕЛЬСКОГО ПОСЕЛЕНИЯ АРДАТОВСКОГО МУНИЦИПАЛЬНОГО РАЙОНА РЕСПУБЛИКИ МОРДОВИЯ НА 2023 ГОД И НА </w:t>
            </w:r>
          </w:p>
          <w:p w:rsidR="005F5629" w:rsidRDefault="005F562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ПЛАНОВЫЙ ПЕРИОД 2024 И 2025 ГОДОВ</w:t>
            </w:r>
            <w:r>
              <w:rPr>
                <w:b/>
                <w:bCs/>
              </w:rPr>
              <w:br/>
              <w:t xml:space="preserve"> </w:t>
            </w:r>
          </w:p>
        </w:tc>
      </w:tr>
      <w:tr w:rsidR="005F5629" w:rsidTr="005F5629">
        <w:trPr>
          <w:trHeight w:val="255"/>
        </w:trPr>
        <w:tc>
          <w:tcPr>
            <w:tcW w:w="2200" w:type="dxa"/>
            <w:vAlign w:val="bottom"/>
          </w:tcPr>
          <w:p w:rsidR="005F5629" w:rsidRDefault="005F5629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69" w:type="dxa"/>
            <w:noWrap/>
            <w:vAlign w:val="bottom"/>
          </w:tcPr>
          <w:p w:rsidR="005F5629" w:rsidRDefault="005F5629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376" w:type="dxa"/>
            <w:gridSpan w:val="6"/>
            <w:noWrap/>
            <w:vAlign w:val="bottom"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6" w:type="dxa"/>
            <w:noWrap/>
            <w:vAlign w:val="bottom"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(тыс. рублей)</w:t>
            </w:r>
          </w:p>
        </w:tc>
      </w:tr>
      <w:tr w:rsidR="005F5629" w:rsidTr="005F5629">
        <w:trPr>
          <w:gridAfter w:val="4"/>
          <w:wAfter w:w="1903" w:type="dxa"/>
          <w:trHeight w:val="255"/>
        </w:trPr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3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5F5629" w:rsidTr="005F5629">
        <w:trPr>
          <w:gridAfter w:val="4"/>
          <w:wAfter w:w="1903" w:type="dxa"/>
          <w:trHeight w:val="330"/>
        </w:trPr>
        <w:tc>
          <w:tcPr>
            <w:tcW w:w="9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629" w:rsidRDefault="005F562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5629" w:rsidRDefault="005F562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2025 год</w:t>
            </w:r>
          </w:p>
        </w:tc>
      </w:tr>
      <w:tr w:rsidR="005F5629" w:rsidTr="005F5629">
        <w:trPr>
          <w:gridAfter w:val="4"/>
          <w:wAfter w:w="1903" w:type="dxa"/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5F5629" w:rsidTr="005F5629">
        <w:trPr>
          <w:gridAfter w:val="4"/>
          <w:wAfter w:w="1903" w:type="dxa"/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2 00 00000 00 0000 000</w:t>
            </w:r>
          </w:p>
        </w:tc>
        <w:tc>
          <w:tcPr>
            <w:tcW w:w="3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1 932,1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987,3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1 026,5</w:t>
            </w:r>
          </w:p>
        </w:tc>
      </w:tr>
      <w:tr w:rsidR="005F5629" w:rsidTr="005F5629">
        <w:trPr>
          <w:gridAfter w:val="4"/>
          <w:wAfter w:w="1903" w:type="dxa"/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2 02 00000 00 0000 000</w:t>
            </w:r>
          </w:p>
        </w:tc>
        <w:tc>
          <w:tcPr>
            <w:tcW w:w="3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1 932,1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987,3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1 026,5</w:t>
            </w:r>
          </w:p>
        </w:tc>
      </w:tr>
      <w:tr w:rsidR="005F5629" w:rsidTr="005F5629">
        <w:trPr>
          <w:gridAfter w:val="4"/>
          <w:wAfter w:w="1903" w:type="dxa"/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2 02 10000 00 0000 150</w:t>
            </w:r>
          </w:p>
        </w:tc>
        <w:tc>
          <w:tcPr>
            <w:tcW w:w="3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5F5629" w:rsidTr="005F5629">
        <w:trPr>
          <w:gridAfter w:val="4"/>
          <w:wAfter w:w="1903" w:type="dxa"/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2 02 15001 00 0000 150</w:t>
            </w:r>
          </w:p>
        </w:tc>
        <w:tc>
          <w:tcPr>
            <w:tcW w:w="3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F5629" w:rsidTr="005F5629">
        <w:trPr>
          <w:gridAfter w:val="4"/>
          <w:wAfter w:w="1903" w:type="dxa"/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2 02 15001 10 0000 150</w:t>
            </w:r>
          </w:p>
        </w:tc>
        <w:tc>
          <w:tcPr>
            <w:tcW w:w="3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F5629" w:rsidTr="005F5629">
        <w:trPr>
          <w:gridAfter w:val="4"/>
          <w:wAfter w:w="1903" w:type="dxa"/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2 02 15002 00 0000 150</w:t>
            </w:r>
          </w:p>
        </w:tc>
        <w:tc>
          <w:tcPr>
            <w:tcW w:w="3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F5629" w:rsidTr="005F5629">
        <w:trPr>
          <w:gridAfter w:val="4"/>
          <w:wAfter w:w="1903" w:type="dxa"/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2 02 15002 10 0000 150</w:t>
            </w:r>
          </w:p>
        </w:tc>
        <w:tc>
          <w:tcPr>
            <w:tcW w:w="3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F5629" w:rsidTr="005F5629">
        <w:trPr>
          <w:gridAfter w:val="4"/>
          <w:wAfter w:w="1903" w:type="dxa"/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2 02 29999 10 0000 150 </w:t>
            </w:r>
          </w:p>
        </w:tc>
        <w:tc>
          <w:tcPr>
            <w:tcW w:w="3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F5629" w:rsidTr="005F5629">
        <w:trPr>
          <w:gridAfter w:val="4"/>
          <w:wAfter w:w="1903" w:type="dxa"/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2 02 30000 00 0000 150</w:t>
            </w:r>
          </w:p>
        </w:tc>
        <w:tc>
          <w:tcPr>
            <w:tcW w:w="3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119,2</w:t>
            </w:r>
          </w:p>
        </w:tc>
      </w:tr>
      <w:tr w:rsidR="005F5629" w:rsidTr="005F5629">
        <w:trPr>
          <w:gridAfter w:val="4"/>
          <w:wAfter w:w="1903" w:type="dxa"/>
          <w:trHeight w:val="79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2 02 30024 00 0000 150</w:t>
            </w:r>
          </w:p>
        </w:tc>
        <w:tc>
          <w:tcPr>
            <w:tcW w:w="3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</w:tr>
      <w:tr w:rsidR="005F5629" w:rsidTr="005F5629">
        <w:trPr>
          <w:gridAfter w:val="4"/>
          <w:wAfter w:w="1903" w:type="dxa"/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2 02 30024 10 0000 150</w:t>
            </w:r>
          </w:p>
        </w:tc>
        <w:tc>
          <w:tcPr>
            <w:tcW w:w="3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</w:tr>
      <w:tr w:rsidR="005F5629" w:rsidTr="005F5629">
        <w:trPr>
          <w:gridAfter w:val="4"/>
          <w:wAfter w:w="1903" w:type="dxa"/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2 02 35118 00 0000 150</w:t>
            </w:r>
          </w:p>
        </w:tc>
        <w:tc>
          <w:tcPr>
            <w:tcW w:w="3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118,7</w:t>
            </w:r>
          </w:p>
        </w:tc>
      </w:tr>
      <w:tr w:rsidR="005F5629" w:rsidTr="005F5629">
        <w:trPr>
          <w:gridAfter w:val="4"/>
          <w:wAfter w:w="1903" w:type="dxa"/>
          <w:trHeight w:val="76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2 02 35118 13 0000 150</w:t>
            </w:r>
          </w:p>
        </w:tc>
        <w:tc>
          <w:tcPr>
            <w:tcW w:w="3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118,7</w:t>
            </w:r>
          </w:p>
        </w:tc>
      </w:tr>
      <w:tr w:rsidR="005F5629" w:rsidTr="005F5629">
        <w:trPr>
          <w:gridAfter w:val="4"/>
          <w:wAfter w:w="1903" w:type="dxa"/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2 02 40000 00 0000 150</w:t>
            </w:r>
          </w:p>
        </w:tc>
        <w:tc>
          <w:tcPr>
            <w:tcW w:w="3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Межбюджетные трансферты, передаваемые бюджетам поселений из бюджетов муниципальных районов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822,6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872,4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907,3</w:t>
            </w:r>
          </w:p>
        </w:tc>
      </w:tr>
      <w:tr w:rsidR="005F5629" w:rsidTr="005F5629">
        <w:trPr>
          <w:gridAfter w:val="4"/>
          <w:wAfter w:w="1903" w:type="dxa"/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2 02 40014 00 0000 150</w:t>
            </w:r>
          </w:p>
        </w:tc>
        <w:tc>
          <w:tcPr>
            <w:tcW w:w="3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872,4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907,3</w:t>
            </w:r>
          </w:p>
        </w:tc>
      </w:tr>
      <w:tr w:rsidR="005F5629" w:rsidTr="005F5629">
        <w:trPr>
          <w:gridAfter w:val="4"/>
          <w:wAfter w:w="1903" w:type="dxa"/>
          <w:trHeight w:val="10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2 02 40014 10 0000 150</w:t>
            </w:r>
          </w:p>
        </w:tc>
        <w:tc>
          <w:tcPr>
            <w:tcW w:w="3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872,4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907,3</w:t>
            </w:r>
          </w:p>
        </w:tc>
      </w:tr>
    </w:tbl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tbl>
      <w:tblPr>
        <w:tblW w:w="10005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3766"/>
        <w:gridCol w:w="419"/>
        <w:gridCol w:w="564"/>
        <w:gridCol w:w="396"/>
        <w:gridCol w:w="376"/>
        <w:gridCol w:w="396"/>
        <w:gridCol w:w="698"/>
        <w:gridCol w:w="486"/>
        <w:gridCol w:w="853"/>
        <w:gridCol w:w="993"/>
        <w:gridCol w:w="1058"/>
      </w:tblGrid>
      <w:tr w:rsidR="005F5629" w:rsidTr="005F5629">
        <w:trPr>
          <w:trHeight w:val="2655"/>
        </w:trPr>
        <w:tc>
          <w:tcPr>
            <w:tcW w:w="3765" w:type="dxa"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698" w:type="dxa"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3390" w:type="dxa"/>
            <w:gridSpan w:val="4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Приложение 2 </w:t>
            </w:r>
            <w:r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>
              <w:rPr>
                <w:color w:val="000000"/>
                <w:sz w:val="20"/>
                <w:szCs w:val="20"/>
              </w:rPr>
              <w:br/>
              <w:t>Каласевского сельского поселения Ардатовского муниципального района Республики Мордовия «О бюджете Каласевского сельского поселения Ардатовского муниципального района Республики Мордовия на 2023 год и на плановый период 2024 и 2025 годов»</w:t>
            </w:r>
          </w:p>
        </w:tc>
      </w:tr>
      <w:tr w:rsidR="005F5629" w:rsidTr="005F5629">
        <w:trPr>
          <w:trHeight w:val="2610"/>
        </w:trPr>
        <w:tc>
          <w:tcPr>
            <w:tcW w:w="10004" w:type="dxa"/>
            <w:gridSpan w:val="11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РАСПРЕДЕЛЕНИЕ </w:t>
            </w:r>
            <w:r>
              <w:rPr>
                <w:b/>
                <w:bCs/>
                <w:color w:val="000000"/>
              </w:rPr>
              <w:br/>
              <w:t>БЮДЖЕТНЫХ АССИГНОВАНИЙ БЮДЖЕТА КАЛАСЕВСКОГО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2023ГОД И НА ПЛАНОВЫЙ ПЕРИОД</w:t>
            </w:r>
            <w:r>
              <w:rPr>
                <w:b/>
                <w:bCs/>
                <w:color w:val="000000"/>
              </w:rPr>
              <w:br/>
              <w:t>2024 И 2025 ГОДОВ</w:t>
            </w:r>
          </w:p>
        </w:tc>
      </w:tr>
      <w:tr w:rsidR="005F5629" w:rsidTr="005F5629">
        <w:trPr>
          <w:trHeight w:val="300"/>
        </w:trPr>
        <w:tc>
          <w:tcPr>
            <w:tcW w:w="3765" w:type="dxa"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8" w:type="dxa"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90" w:type="dxa"/>
            <w:gridSpan w:val="4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5F5629" w:rsidTr="005F5629">
        <w:trPr>
          <w:trHeight w:val="409"/>
        </w:trPr>
        <w:tc>
          <w:tcPr>
            <w:tcW w:w="37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6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90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5F5629" w:rsidTr="005F5629">
        <w:trPr>
          <w:trHeight w:val="334"/>
        </w:trPr>
        <w:tc>
          <w:tcPr>
            <w:tcW w:w="100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5F5629" w:rsidTr="005F5629">
        <w:trPr>
          <w:trHeight w:val="274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5F5629" w:rsidTr="005F5629">
        <w:trPr>
          <w:trHeight w:val="289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2 633,8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1 659,4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1 601,5</w:t>
            </w:r>
          </w:p>
        </w:tc>
      </w:tr>
      <w:tr w:rsidR="005F5629" w:rsidTr="005F5629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2 633,8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1 659,4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1 601,5</w:t>
            </w:r>
          </w:p>
        </w:tc>
      </w:tr>
      <w:tr w:rsidR="005F5629" w:rsidTr="005F5629">
        <w:trPr>
          <w:trHeight w:val="96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1 520,8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631,1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538,5</w:t>
            </w:r>
          </w:p>
        </w:tc>
      </w:tr>
      <w:tr w:rsidR="005F5629" w:rsidTr="005F5629">
        <w:trPr>
          <w:trHeight w:val="120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Муниципальная программа "Профилактика правонарушений на территории Каласевского сельского поселения Ардатовского муниципального района республики Мордовия на 2020-2024гг."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5F5629" w:rsidTr="005F5629">
        <w:trPr>
          <w:trHeight w:val="171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5F5629" w:rsidTr="005F5629">
        <w:trPr>
          <w:trHeight w:val="19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5F5629" w:rsidTr="005F5629">
        <w:trPr>
          <w:trHeight w:val="54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5F5629" w:rsidTr="005F5629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5F5629" w:rsidTr="005F5629">
        <w:trPr>
          <w:trHeight w:val="96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Обеспечение деятельности Администрации Каласевского сельского поселения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1 520,3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630,6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538,0</w:t>
            </w:r>
          </w:p>
        </w:tc>
      </w:tr>
      <w:tr w:rsidR="005F5629" w:rsidTr="005F5629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Глава Каласевского сельского поселения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5F5629" w:rsidTr="005F5629">
        <w:trPr>
          <w:trHeight w:val="96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Расходы на выплаты по оплате труда Главы  Каласевского сельского поселения Ардатовского муниципального района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5F5629" w:rsidTr="005F5629">
        <w:trPr>
          <w:trHeight w:val="124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5F5629" w:rsidTr="005F5629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5F5629" w:rsidTr="005F5629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Деятельность администрации Каласевского сельского поселения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1 167,8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285,1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193,0</w:t>
            </w:r>
          </w:p>
        </w:tc>
      </w:tr>
      <w:tr w:rsidR="005F5629" w:rsidTr="005F5629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282,2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190,1</w:t>
            </w:r>
          </w:p>
        </w:tc>
      </w:tr>
      <w:tr w:rsidR="005F5629" w:rsidTr="005F5629">
        <w:trPr>
          <w:trHeight w:val="11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282,2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190,1</w:t>
            </w:r>
          </w:p>
        </w:tc>
      </w:tr>
      <w:tr w:rsidR="005F5629" w:rsidTr="005F5629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282,2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190,1</w:t>
            </w:r>
          </w:p>
        </w:tc>
      </w:tr>
      <w:tr w:rsidR="005F5629" w:rsidTr="005F5629">
        <w:trPr>
          <w:trHeight w:val="46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</w:tr>
      <w:tr w:rsidR="005F5629" w:rsidTr="005F5629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</w:tr>
      <w:tr w:rsidR="005F5629" w:rsidTr="005F5629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</w:tr>
      <w:tr w:rsidR="005F5629" w:rsidTr="005F5629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</w:tr>
      <w:tr w:rsidR="005F5629" w:rsidTr="005F5629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F5629" w:rsidTr="005F5629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F5629" w:rsidTr="005F5629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F5629" w:rsidTr="005F5629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Резервный фонд администрации Каласевского сельского поселения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F5629" w:rsidTr="005F5629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F5629" w:rsidTr="005F5629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F5629" w:rsidTr="005F5629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118,7</w:t>
            </w:r>
          </w:p>
        </w:tc>
      </w:tr>
      <w:tr w:rsidR="005F5629" w:rsidTr="005F5629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Мобилизационная и вневойсковая подготовка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5F5629" w:rsidTr="005F5629">
        <w:trPr>
          <w:trHeight w:val="120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color w:val="000000"/>
                <w:sz w:val="18"/>
                <w:szCs w:val="18"/>
              </w:rPr>
              <w:t>Каласевском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сельском поселении Ардатовского муниципального  района Республики Мордовия на 2020-2024 годы»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5F5629" w:rsidTr="005F5629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5F5629" w:rsidTr="005F5629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5F5629" w:rsidTr="005F5629">
        <w:trPr>
          <w:trHeight w:val="121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5F5629" w:rsidTr="005F5629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5F5629" w:rsidTr="005F5629">
        <w:trPr>
          <w:trHeight w:val="45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9,2</w:t>
            </w:r>
          </w:p>
        </w:tc>
      </w:tr>
      <w:tr w:rsidR="005F5629" w:rsidTr="005F5629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9,2</w:t>
            </w:r>
          </w:p>
        </w:tc>
      </w:tr>
      <w:tr w:rsidR="005F5629" w:rsidTr="005F5629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822,6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907,3</w:t>
            </w:r>
          </w:p>
        </w:tc>
      </w:tr>
      <w:tr w:rsidR="005F5629" w:rsidTr="005F5629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822,6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5F5629" w:rsidTr="005F5629">
        <w:trPr>
          <w:trHeight w:val="120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Муниципальная программа "Развитие дорожного хозяйства на территории Каласевского сельского поселения Ардатовского муниципального района Республики Мордовия на 2020-2024 годы"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822,6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5F5629" w:rsidTr="005F5629">
        <w:trPr>
          <w:trHeight w:val="96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Каласевского сельского поселения"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822,6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5F5629" w:rsidTr="005F5629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822,6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5F5629" w:rsidTr="005F5629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822,6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5F5629" w:rsidTr="005F5629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822,6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5F5629" w:rsidTr="005F5629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Жилищно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9,5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5F5629" w:rsidTr="005F5629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F5629" w:rsidTr="005F5629">
        <w:trPr>
          <w:trHeight w:val="120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"Развитие жилищно-коммунального хозяйства и благоустройства Каласевского сельского поселения Ардатовского муниципального района Республики Мордовия на 2020-2024 </w:t>
            </w:r>
            <w:proofErr w:type="spellStart"/>
            <w:r>
              <w:rPr>
                <w:color w:val="000000"/>
                <w:sz w:val="18"/>
                <w:szCs w:val="18"/>
              </w:rPr>
              <w:t>гг</w:t>
            </w:r>
            <w:proofErr w:type="spellEnd"/>
            <w:r>
              <w:rPr>
                <w:color w:val="000000"/>
                <w:sz w:val="18"/>
                <w:szCs w:val="18"/>
              </w:rPr>
              <w:t>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F5629" w:rsidTr="005F5629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F5629" w:rsidTr="005F5629">
        <w:trPr>
          <w:trHeight w:val="76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F5629" w:rsidTr="005F5629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F5629" w:rsidTr="005F5629">
        <w:trPr>
          <w:trHeight w:val="45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F5629" w:rsidTr="005F5629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F5629" w:rsidTr="005F5629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28,0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28,0</w:t>
            </w:r>
          </w:p>
        </w:tc>
      </w:tr>
      <w:tr w:rsidR="005F5629" w:rsidTr="005F5629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5F5629" w:rsidTr="005F5629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5F5629" w:rsidTr="005F5629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5F5629" w:rsidTr="005F5629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5F5629" w:rsidTr="005F5629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5F5629" w:rsidTr="005F5629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5F5629" w:rsidTr="005F5629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3,9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5F5629" w:rsidTr="005F5629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5F5629" w:rsidTr="005F5629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5F5629" w:rsidTr="005F5629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5F5629" w:rsidTr="005F5629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5F5629" w:rsidTr="005F5629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5F5629" w:rsidTr="005F5629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5F5629" w:rsidTr="005F5629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tbl>
      <w:tblPr>
        <w:tblW w:w="10215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2987"/>
        <w:gridCol w:w="465"/>
        <w:gridCol w:w="244"/>
        <w:gridCol w:w="354"/>
        <w:gridCol w:w="71"/>
        <w:gridCol w:w="348"/>
        <w:gridCol w:w="219"/>
        <w:gridCol w:w="345"/>
        <w:gridCol w:w="80"/>
        <w:gridCol w:w="284"/>
        <w:gridCol w:w="32"/>
        <w:gridCol w:w="359"/>
        <w:gridCol w:w="34"/>
        <w:gridCol w:w="362"/>
        <w:gridCol w:w="236"/>
        <w:gridCol w:w="111"/>
        <w:gridCol w:w="569"/>
        <w:gridCol w:w="991"/>
        <w:gridCol w:w="1133"/>
        <w:gridCol w:w="991"/>
      </w:tblGrid>
      <w:tr w:rsidR="005F5629" w:rsidTr="005F5629">
        <w:trPr>
          <w:trHeight w:val="2580"/>
        </w:trPr>
        <w:tc>
          <w:tcPr>
            <w:tcW w:w="3455" w:type="dxa"/>
            <w:gridSpan w:val="2"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gridSpan w:val="2"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gridSpan w:val="2"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gridSpan w:val="2"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3"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359" w:type="dxa"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2"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916" w:type="dxa"/>
            <w:gridSpan w:val="3"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Приложение 3 </w:t>
            </w:r>
            <w:r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>
              <w:rPr>
                <w:color w:val="000000"/>
                <w:sz w:val="20"/>
                <w:szCs w:val="20"/>
              </w:rPr>
              <w:br/>
              <w:t>Каласевского сельского поселения Ардатовского муниципального района Республики Мордовия «О бюджете Каласевского сельского поселения Ардатовского муниципального района Республики Мордовия на 2023 год и на плановый период 2024 и 2025 годов»</w:t>
            </w:r>
          </w:p>
        </w:tc>
      </w:tr>
      <w:tr w:rsidR="005F5629" w:rsidTr="005F5629">
        <w:trPr>
          <w:trHeight w:val="1335"/>
        </w:trPr>
        <w:tc>
          <w:tcPr>
            <w:tcW w:w="10221" w:type="dxa"/>
            <w:gridSpan w:val="20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ВЕДОМСТВЕННАЯ СТРУКТУРА </w:t>
            </w:r>
            <w:r>
              <w:rPr>
                <w:b/>
                <w:bCs/>
                <w:color w:val="000000"/>
              </w:rPr>
              <w:br/>
              <w:t>РАСХОДОВ БЮДЖЕТА КАЛАСЕВСКОГО СЕЛЬСКОГО ПОСЕЛЕНИЯ АРДАТОВСКОГО МУНИЦИПАЛЬНОГО РАЙОНА РЕСПУБЛИКИ МОРДОВИЯ НА 2023 ГОД И НА ПЛАНОВЫЙ ПЕРИОД 2024 И 2025 ГОДОВ</w:t>
            </w:r>
          </w:p>
        </w:tc>
      </w:tr>
      <w:tr w:rsidR="005F5629" w:rsidTr="005F5629">
        <w:trPr>
          <w:trHeight w:val="300"/>
        </w:trPr>
        <w:tc>
          <w:tcPr>
            <w:tcW w:w="2990" w:type="dxa"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1" w:type="dxa"/>
            <w:gridSpan w:val="4"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9" w:type="dxa"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2"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gridSpan w:val="5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5F5629" w:rsidTr="005F5629">
        <w:trPr>
          <w:trHeight w:val="398"/>
        </w:trPr>
        <w:tc>
          <w:tcPr>
            <w:tcW w:w="2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43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11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5F5629" w:rsidTr="005F5629">
        <w:trPr>
          <w:trHeight w:val="327"/>
        </w:trPr>
        <w:tc>
          <w:tcPr>
            <w:tcW w:w="102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0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26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</w:tr>
      <w:tr w:rsidR="005F5629" w:rsidTr="005F5629">
        <w:trPr>
          <w:trHeight w:val="289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5F5629" w:rsidTr="005F5629">
        <w:trPr>
          <w:trHeight w:val="289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2 633,8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1 659,4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1 601,5</w:t>
            </w:r>
          </w:p>
        </w:tc>
      </w:tr>
      <w:tr w:rsidR="005F5629" w:rsidTr="005F5629">
        <w:trPr>
          <w:trHeight w:val="72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85107B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</w:t>
            </w:r>
            <w:r w:rsidR="0085107B">
              <w:rPr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2 633,8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1 659,4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1 601,5</w:t>
            </w:r>
          </w:p>
        </w:tc>
      </w:tr>
      <w:tr w:rsidR="005F5629" w:rsidTr="005F5629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 w:rsidP="0085107B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</w:t>
            </w:r>
            <w:r w:rsidR="0085107B">
              <w:rPr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1 520,8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538,5</w:t>
            </w:r>
          </w:p>
        </w:tc>
      </w:tr>
      <w:tr w:rsidR="005F5629" w:rsidTr="005F5629">
        <w:trPr>
          <w:trHeight w:val="1215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 w:rsidP="0085107B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85107B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1 520,8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538,5</w:t>
            </w:r>
          </w:p>
        </w:tc>
      </w:tr>
      <w:tr w:rsidR="005F5629" w:rsidTr="005F5629">
        <w:trPr>
          <w:trHeight w:val="144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Муниципальная программа "Профилактика правонарушений на территории Каласевского сельского поселения Ардатовского муниципального района республики Мордовия на 2020-2024гг."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85107B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85107B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5F5629" w:rsidTr="005F5629">
        <w:trPr>
          <w:trHeight w:val="192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85107B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85107B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5F5629" w:rsidTr="005F5629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####################################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85107B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85107B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5F5629" w:rsidTr="005F5629">
        <w:trPr>
          <w:trHeight w:val="72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B73DB1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B73DB1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5F5629" w:rsidTr="005F5629">
        <w:trPr>
          <w:trHeight w:val="72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B73DB1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B73DB1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5F5629" w:rsidTr="005F5629">
        <w:trPr>
          <w:trHeight w:val="94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Обеспечение деятельности Администрации Каласевского сельского поселения Ардатовского муниципального района Республики Мордовия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85107B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85107B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1 520,3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538,0</w:t>
            </w:r>
          </w:p>
        </w:tc>
      </w:tr>
      <w:tr w:rsidR="005F5629" w:rsidTr="005F5629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Глава Каласевского сельского поселения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B73DB1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B73DB1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5F5629" w:rsidTr="005F5629">
        <w:trPr>
          <w:trHeight w:val="12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Расходы на выплаты по оплате труда Главы  Каласевского сельского поселения Ардатовского муниципального района Республики Мордовия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B73DB1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B73DB1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5F5629" w:rsidTr="005F5629">
        <w:trPr>
          <w:trHeight w:val="144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B73DB1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B73DB1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5F5629" w:rsidTr="005F5629">
        <w:trPr>
          <w:trHeight w:val="72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5F5629" w:rsidTr="005F5629">
        <w:trPr>
          <w:trHeight w:val="96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Деятельность администрации Каласевского сельского поселения Ардатовского муниципального района Республики Мордовия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193,0</w:t>
            </w:r>
          </w:p>
        </w:tc>
      </w:tr>
      <w:tr w:rsidR="005F5629" w:rsidTr="005F5629">
        <w:trPr>
          <w:trHeight w:val="72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190,1</w:t>
            </w:r>
          </w:p>
        </w:tc>
      </w:tr>
      <w:tr w:rsidR="005F5629" w:rsidTr="005F5629">
        <w:trPr>
          <w:trHeight w:val="144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190,1</w:t>
            </w:r>
          </w:p>
        </w:tc>
      </w:tr>
      <w:tr w:rsidR="005F5629" w:rsidTr="005F5629">
        <w:trPr>
          <w:trHeight w:val="72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190,1</w:t>
            </w:r>
          </w:p>
        </w:tc>
      </w:tr>
      <w:tr w:rsidR="005F5629" w:rsidTr="005F5629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</w:tr>
      <w:tr w:rsidR="005F5629" w:rsidTr="005F5629">
        <w:trPr>
          <w:trHeight w:val="72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</w:tr>
      <w:tr w:rsidR="005F5629" w:rsidTr="005F5629">
        <w:trPr>
          <w:trHeight w:val="72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</w:tr>
      <w:tr w:rsidR="005F5629" w:rsidTr="005F5629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</w:tr>
      <w:tr w:rsidR="005F5629" w:rsidTr="005F5629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</w:tr>
      <w:tr w:rsidR="005F5629" w:rsidTr="005F5629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Резервные фонды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F5629" w:rsidTr="005F5629">
        <w:trPr>
          <w:trHeight w:val="57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F5629" w:rsidTr="005F5629">
        <w:trPr>
          <w:trHeight w:val="72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F5629" w:rsidTr="005F5629">
        <w:trPr>
          <w:trHeight w:val="96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Резервный фонд администрации Каласевского сельского поселения Ардатовского муниципального района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F5629" w:rsidTr="005F5629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F5629" w:rsidTr="005F5629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F5629" w:rsidTr="005F5629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</w:t>
            </w:r>
            <w:r w:rsidR="00360E8E">
              <w:rPr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118,7</w:t>
            </w:r>
          </w:p>
        </w:tc>
      </w:tr>
      <w:tr w:rsidR="005F5629" w:rsidTr="005F5629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5F5629" w:rsidTr="005F5629">
        <w:trPr>
          <w:trHeight w:val="144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color w:val="000000"/>
                <w:sz w:val="18"/>
                <w:szCs w:val="18"/>
              </w:rPr>
              <w:t>Каласевском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сельском поселении Ардатовского муниципального  района Республики Мордовия на 2020-2024 годы»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5F5629" w:rsidTr="005F5629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5F5629" w:rsidTr="005F5629">
        <w:trPr>
          <w:trHeight w:val="72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5F5629" w:rsidTr="005F5629">
        <w:trPr>
          <w:trHeight w:val="144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5F5629" w:rsidTr="005F5629">
        <w:trPr>
          <w:trHeight w:val="72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5F5629" w:rsidTr="005F5629">
        <w:trPr>
          <w:trHeight w:val="72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9,2</w:t>
            </w:r>
          </w:p>
        </w:tc>
      </w:tr>
      <w:tr w:rsidR="005F5629" w:rsidTr="005F5629">
        <w:trPr>
          <w:trHeight w:val="72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9,2</w:t>
            </w:r>
          </w:p>
        </w:tc>
      </w:tr>
      <w:tr w:rsidR="005F5629" w:rsidTr="005F5629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</w:t>
            </w:r>
            <w:r w:rsidR="00360E8E">
              <w:rPr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907,3</w:t>
            </w:r>
          </w:p>
        </w:tc>
      </w:tr>
      <w:tr w:rsidR="005F5629" w:rsidTr="005F5629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5F5629" w:rsidTr="005F5629">
        <w:trPr>
          <w:trHeight w:val="120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Муниципальная программа "Развитие дорожного хозяйства на территории Каласевского  сельского поселения Ардатовского муниципального района Республики Мордовия на 2020-2024 годы"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5F5629" w:rsidTr="005F5629">
        <w:trPr>
          <w:trHeight w:val="945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Основное мероприятие "Проведение ремонта автомобильных дорог общего пользования местного значения в границах Каласевского  сельского поселения"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5F5629" w:rsidTr="005F5629">
        <w:trPr>
          <w:trHeight w:val="72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5F5629" w:rsidTr="005F5629">
        <w:trPr>
          <w:trHeight w:val="72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5F5629" w:rsidTr="005F5629">
        <w:trPr>
          <w:trHeight w:val="72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5F5629" w:rsidTr="005F5629">
        <w:trPr>
          <w:trHeight w:val="33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Жилищно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- коммунальное хозяйство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</w:t>
            </w:r>
            <w:r w:rsidR="00360E8E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5F5629" w:rsidTr="005F5629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Благоустройство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F5629" w:rsidTr="005F5629">
        <w:trPr>
          <w:trHeight w:val="144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Муниципальная программа "Развитие жилищно-коммунального хозяйства и благоустройства Каласевского  сельского поселения Ардатовского муниципального района Республики Мордовия на 2020-2024 </w:t>
            </w:r>
            <w:proofErr w:type="spellStart"/>
            <w:r>
              <w:rPr>
                <w:sz w:val="18"/>
                <w:szCs w:val="18"/>
              </w:rPr>
              <w:t>гг</w:t>
            </w:r>
            <w:proofErr w:type="spellEnd"/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</w:t>
            </w:r>
            <w:r w:rsidR="00360E8E">
              <w:rPr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F5629" w:rsidTr="005F5629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Подпрограмма "Благоустройство"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F5629" w:rsidTr="005F5629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F5629" w:rsidTr="005F5629">
        <w:trPr>
          <w:trHeight w:val="72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F5629" w:rsidTr="005F5629">
        <w:trPr>
          <w:trHeight w:val="72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F5629" w:rsidTr="005F5629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</w:t>
            </w:r>
            <w:r w:rsidR="00360E8E">
              <w:rPr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28,0</w:t>
            </w:r>
          </w:p>
        </w:tc>
      </w:tr>
      <w:tr w:rsidR="005F5629" w:rsidTr="005F5629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5F5629" w:rsidTr="005F5629">
        <w:trPr>
          <w:trHeight w:val="72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5F5629" w:rsidTr="005F5629">
        <w:trPr>
          <w:trHeight w:val="96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5F5629" w:rsidTr="005F5629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5F5629" w:rsidTr="005F5629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5F5629" w:rsidTr="005F5629">
        <w:trPr>
          <w:trHeight w:val="465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5F5629" w:rsidTr="005F5629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</w:t>
            </w:r>
            <w:r w:rsidR="00360E8E">
              <w:rPr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5F5629" w:rsidTr="005F5629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5F5629" w:rsidTr="005F5629">
        <w:trPr>
          <w:trHeight w:val="72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5F5629" w:rsidTr="005F5629">
        <w:trPr>
          <w:trHeight w:val="96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5F5629" w:rsidTr="005F5629">
        <w:trPr>
          <w:trHeight w:val="495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5F5629" w:rsidTr="005F5629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5F5629" w:rsidTr="005F5629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360E8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360E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5F5629" w:rsidTr="005F5629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</w:tbl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tbl>
      <w:tblPr>
        <w:tblW w:w="9795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3169"/>
        <w:gridCol w:w="396"/>
        <w:gridCol w:w="370"/>
        <w:gridCol w:w="396"/>
        <w:gridCol w:w="666"/>
        <w:gridCol w:w="486"/>
        <w:gridCol w:w="419"/>
        <w:gridCol w:w="564"/>
        <w:gridCol w:w="598"/>
        <w:gridCol w:w="888"/>
        <w:gridCol w:w="993"/>
        <w:gridCol w:w="850"/>
      </w:tblGrid>
      <w:tr w:rsidR="005F5629" w:rsidTr="005F5629">
        <w:trPr>
          <w:trHeight w:val="2370"/>
        </w:trPr>
        <w:tc>
          <w:tcPr>
            <w:tcW w:w="3170" w:type="dxa"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370" w:type="dxa"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3329" w:type="dxa"/>
            <w:gridSpan w:val="4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Приложение 4 </w:t>
            </w:r>
            <w:r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>
              <w:rPr>
                <w:color w:val="000000"/>
                <w:sz w:val="20"/>
                <w:szCs w:val="20"/>
              </w:rPr>
              <w:br/>
              <w:t xml:space="preserve">Каласевского сельского поселения Ардатовского муниципального района Республики Мордовия «О бюджете Каласевского сельского поселения Ардатовского муниципального района Республики Мордовия на 2022 год и на плановый период 2023 и 2024 годов» от 29.12.2021 г. № </w:t>
            </w:r>
          </w:p>
        </w:tc>
      </w:tr>
      <w:tr w:rsidR="005F5629" w:rsidTr="005F5629">
        <w:trPr>
          <w:trHeight w:val="2595"/>
        </w:trPr>
        <w:tc>
          <w:tcPr>
            <w:tcW w:w="9796" w:type="dxa"/>
            <w:gridSpan w:val="12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РАСПРЕДЕЛЕНИЕ </w:t>
            </w:r>
            <w:r>
              <w:rPr>
                <w:b/>
                <w:bCs/>
                <w:color w:val="000000"/>
              </w:rPr>
              <w:br/>
              <w:t>БЮДЖЕТНЫХ АССИГНОВАНИЙ БЮДЖЕТА КАЛАСЕВСКОГО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      </w:r>
          </w:p>
        </w:tc>
      </w:tr>
      <w:tr w:rsidR="005F5629" w:rsidTr="005F5629">
        <w:trPr>
          <w:trHeight w:val="300"/>
        </w:trPr>
        <w:tc>
          <w:tcPr>
            <w:tcW w:w="3170" w:type="dxa"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0" w:type="dxa"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29" w:type="dxa"/>
            <w:gridSpan w:val="4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5F5629" w:rsidTr="005F5629">
        <w:trPr>
          <w:trHeight w:val="390"/>
        </w:trPr>
        <w:tc>
          <w:tcPr>
            <w:tcW w:w="3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82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273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5F5629" w:rsidTr="005F5629">
        <w:trPr>
          <w:trHeight w:val="297"/>
        </w:trPr>
        <w:tc>
          <w:tcPr>
            <w:tcW w:w="97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2024год</w:t>
            </w:r>
          </w:p>
        </w:tc>
      </w:tr>
      <w:tr w:rsidR="005F5629" w:rsidTr="005F5629">
        <w:trPr>
          <w:trHeight w:val="274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5F5629" w:rsidTr="005F5629">
        <w:trPr>
          <w:trHeight w:val="274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2 633,8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1 659,4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1 601,5</w:t>
            </w:r>
          </w:p>
        </w:tc>
      </w:tr>
      <w:tr w:rsidR="005F5629" w:rsidTr="005F5629">
        <w:trPr>
          <w:trHeight w:val="118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Муниципальная программа "Развитие дорожного хозяйства на территории Каласевского сельского поселения Ардатовского муниципального района Республики Мордовия на 2020-2024 годы"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822,6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907,3</w:t>
            </w:r>
          </w:p>
        </w:tc>
      </w:tr>
      <w:tr w:rsidR="005F5629" w:rsidTr="005F5629">
        <w:trPr>
          <w:trHeight w:val="97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Основное мероприятие "Проведение ремонта автомобильных дорог общего пользования местного значения в границах Каласевского сельского поселения"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822,6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5F5629" w:rsidTr="005F5629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822,6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5F5629" w:rsidTr="005F5629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822,6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5F5629" w:rsidTr="005F5629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822,6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5F5629" w:rsidTr="005F5629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822,6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5F5629" w:rsidTr="005F5629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822,6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5F5629" w:rsidTr="005F5629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9837A6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9837A6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822,6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5F5629" w:rsidTr="005F5629">
        <w:trPr>
          <w:trHeight w:val="144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Каласевском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сельском поселении Ардатовского муниципального  района Республики Мордовия на 2020-2024 годы»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118,7</w:t>
            </w:r>
          </w:p>
        </w:tc>
      </w:tr>
      <w:tr w:rsidR="005F5629" w:rsidTr="005F5629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5F5629" w:rsidTr="005F5629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5F5629" w:rsidTr="005F5629">
        <w:trPr>
          <w:trHeight w:val="144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5F5629" w:rsidTr="005F5629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5F5629" w:rsidTr="005F5629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5F5629" w:rsidTr="005F5629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5F5629" w:rsidTr="005F5629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9837A6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9837A6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5F5629" w:rsidTr="005F5629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9,2</w:t>
            </w:r>
          </w:p>
        </w:tc>
      </w:tr>
      <w:tr w:rsidR="005F5629" w:rsidTr="005F5629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9,2</w:t>
            </w:r>
          </w:p>
        </w:tc>
      </w:tr>
      <w:tr w:rsidR="005F5629" w:rsidTr="005F5629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9,2</w:t>
            </w:r>
          </w:p>
        </w:tc>
      </w:tr>
      <w:tr w:rsidR="005F5629" w:rsidTr="005F5629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9,2</w:t>
            </w:r>
          </w:p>
        </w:tc>
      </w:tr>
      <w:tr w:rsidR="005F5629" w:rsidTr="005F5629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9837A6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9837A6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9,2</w:t>
            </w:r>
          </w:p>
        </w:tc>
      </w:tr>
      <w:tr w:rsidR="005F5629" w:rsidTr="005F5629">
        <w:trPr>
          <w:trHeight w:val="144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lastRenderedPageBreak/>
              <w:t>Муниципальная программа "Профилактика правонарушений на территории Каласевского сельского поселения Ардатовского муниципального района республики Мордовия на 2020-2024гг."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0,5</w:t>
            </w:r>
          </w:p>
        </w:tc>
      </w:tr>
      <w:tr w:rsidR="005F5629" w:rsidTr="005F5629">
        <w:trPr>
          <w:trHeight w:val="19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5F5629" w:rsidTr="005F5629">
        <w:trPr>
          <w:trHeight w:val="216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5F5629" w:rsidTr="005F5629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5F5629" w:rsidTr="005F5629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5F5629" w:rsidTr="005F5629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5F5629" w:rsidTr="005F5629">
        <w:trPr>
          <w:trHeight w:val="126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5F5629" w:rsidTr="005F5629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9837A6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9837A6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5F5629" w:rsidTr="005F5629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F5629" w:rsidTr="005F5629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F5629" w:rsidTr="005F5629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F5629" w:rsidTr="005F5629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Жилищно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F5629" w:rsidTr="005F5629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F5629" w:rsidTr="005F5629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9837A6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9837A6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F5629" w:rsidTr="005F5629">
        <w:trPr>
          <w:trHeight w:val="94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lastRenderedPageBreak/>
              <w:t>Обеспечение деятельности Администрации Каласевского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1 520,3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538,0</w:t>
            </w:r>
          </w:p>
        </w:tc>
      </w:tr>
      <w:tr w:rsidR="005F5629" w:rsidTr="005F5629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Глава Каласевского сельского поселения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5F5629" w:rsidTr="005F5629">
        <w:trPr>
          <w:trHeight w:val="120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Расходы на выплаты по оплате труда Главы  Каласевского сельского поселения Ардатовского муниципального района Республики Мордовия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5F5629" w:rsidTr="005F5629">
        <w:trPr>
          <w:trHeight w:val="144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5F5629" w:rsidTr="005F5629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5F5629" w:rsidTr="005F5629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5F5629" w:rsidTr="005F5629">
        <w:trPr>
          <w:trHeight w:val="121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5F5629" w:rsidTr="005F5629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9837A6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9837A6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5F5629" w:rsidTr="005F5629">
        <w:trPr>
          <w:trHeight w:val="96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Деятельность администрации Каласевского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382,1</w:t>
            </w:r>
          </w:p>
        </w:tc>
      </w:tr>
      <w:tr w:rsidR="005F5629" w:rsidTr="005F5629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190,1</w:t>
            </w:r>
          </w:p>
        </w:tc>
      </w:tr>
      <w:tr w:rsidR="005F5629" w:rsidTr="005F5629">
        <w:trPr>
          <w:trHeight w:val="144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190,1</w:t>
            </w:r>
          </w:p>
        </w:tc>
      </w:tr>
      <w:tr w:rsidR="005F5629" w:rsidTr="005F5629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190,1</w:t>
            </w:r>
          </w:p>
        </w:tc>
      </w:tr>
      <w:tr w:rsidR="005F5629" w:rsidTr="005F5629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190,1</w:t>
            </w:r>
          </w:p>
        </w:tc>
      </w:tr>
      <w:tr w:rsidR="005F5629" w:rsidTr="005F5629">
        <w:trPr>
          <w:trHeight w:val="118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190,1</w:t>
            </w:r>
          </w:p>
        </w:tc>
      </w:tr>
      <w:tr w:rsidR="005F5629" w:rsidTr="005F5629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9837A6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9837A6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190,1</w:t>
            </w:r>
          </w:p>
        </w:tc>
      </w:tr>
      <w:tr w:rsidR="005F5629" w:rsidTr="005F5629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</w:tr>
      <w:tr w:rsidR="005F5629" w:rsidTr="005F5629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</w:tr>
      <w:tr w:rsidR="005F5629" w:rsidTr="005F5629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</w:tr>
      <w:tr w:rsidR="005F5629" w:rsidTr="005F5629">
        <w:trPr>
          <w:trHeight w:val="123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</w:tr>
      <w:tr w:rsidR="005F5629" w:rsidTr="005F5629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9837A6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9837A6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</w:tr>
      <w:tr w:rsidR="005F5629" w:rsidTr="005F5629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</w:tr>
      <w:tr w:rsidR="005F5629" w:rsidTr="005F5629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</w:tr>
      <w:tr w:rsidR="005F5629" w:rsidTr="005F5629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</w:tr>
      <w:tr w:rsidR="005F5629" w:rsidTr="005F5629">
        <w:trPr>
          <w:trHeight w:val="124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</w:tr>
      <w:tr w:rsidR="005F5629" w:rsidTr="005F5629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9837A6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9837A6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</w:tr>
      <w:tr w:rsidR="005F5629" w:rsidTr="005F5629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28,0</w:t>
            </w:r>
          </w:p>
        </w:tc>
      </w:tr>
      <w:tr w:rsidR="005F5629" w:rsidTr="005F5629">
        <w:trPr>
          <w:trHeight w:val="70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5F5629" w:rsidTr="005F5629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5F5629" w:rsidTr="005F5629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5F5629" w:rsidTr="005F5629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5F5629" w:rsidTr="005F5629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5F5629" w:rsidTr="005F5629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5F5629" w:rsidTr="005F5629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9837A6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9837A6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5F5629" w:rsidTr="005F5629">
        <w:trPr>
          <w:trHeight w:val="96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Резервный фонд администрации Каласевского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F5629" w:rsidTr="005F5629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F5629" w:rsidTr="005F5629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F5629" w:rsidTr="005F5629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F5629" w:rsidTr="005F5629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F5629" w:rsidTr="005F5629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9837A6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9837A6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F5629" w:rsidTr="005F5629">
        <w:trPr>
          <w:trHeight w:val="52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5F5629" w:rsidTr="005F5629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5F5629" w:rsidTr="005F5629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5F5629" w:rsidTr="005F5629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5F5629" w:rsidTr="005F5629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5F5629" w:rsidTr="005F5629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 w:rsidP="00F8357A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  <w:r w:rsidR="00F8357A">
              <w:rPr>
                <w:color w:val="000000"/>
                <w:sz w:val="18"/>
                <w:szCs w:val="18"/>
              </w:rPr>
              <w:t>6</w:t>
            </w:r>
            <w:bookmarkStart w:id="3" w:name="_GoBack"/>
            <w:bookmarkEnd w:id="3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5F5629" w:rsidTr="005F5629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F5629" w:rsidRDefault="005F5629">
            <w:pP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tbl>
      <w:tblPr>
        <w:tblW w:w="13335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3131"/>
        <w:gridCol w:w="205"/>
        <w:gridCol w:w="3341"/>
        <w:gridCol w:w="1134"/>
        <w:gridCol w:w="850"/>
        <w:gridCol w:w="1013"/>
        <w:gridCol w:w="546"/>
        <w:gridCol w:w="1134"/>
        <w:gridCol w:w="704"/>
        <w:gridCol w:w="1036"/>
        <w:gridCol w:w="241"/>
      </w:tblGrid>
      <w:tr w:rsidR="005F5629" w:rsidTr="005F5629">
        <w:trPr>
          <w:gridAfter w:val="2"/>
          <w:wAfter w:w="1277" w:type="dxa"/>
          <w:trHeight w:val="315"/>
        </w:trPr>
        <w:tc>
          <w:tcPr>
            <w:tcW w:w="3337" w:type="dxa"/>
            <w:gridSpan w:val="2"/>
            <w:noWrap/>
            <w:vAlign w:val="bottom"/>
          </w:tcPr>
          <w:p w:rsidR="005F5629" w:rsidRDefault="005F5629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6338" w:type="dxa"/>
            <w:gridSpan w:val="4"/>
            <w:noWrap/>
            <w:vAlign w:val="bottom"/>
          </w:tcPr>
          <w:p w:rsidR="005F5629" w:rsidRDefault="005F5629">
            <w:pPr>
              <w:spacing w:line="276" w:lineRule="auto"/>
            </w:pPr>
          </w:p>
        </w:tc>
        <w:tc>
          <w:tcPr>
            <w:tcW w:w="2384" w:type="dxa"/>
            <w:gridSpan w:val="3"/>
            <w:vMerge w:val="restart"/>
          </w:tcPr>
          <w:p w:rsidR="005F5629" w:rsidRDefault="005F5629">
            <w:pPr>
              <w:spacing w:line="276" w:lineRule="auto"/>
            </w:pPr>
          </w:p>
        </w:tc>
      </w:tr>
      <w:tr w:rsidR="005F5629" w:rsidTr="005F5629">
        <w:trPr>
          <w:gridAfter w:val="2"/>
          <w:wAfter w:w="1277" w:type="dxa"/>
          <w:trHeight w:val="315"/>
        </w:trPr>
        <w:tc>
          <w:tcPr>
            <w:tcW w:w="3337" w:type="dxa"/>
            <w:gridSpan w:val="2"/>
            <w:vAlign w:val="bottom"/>
          </w:tcPr>
          <w:p w:rsidR="005F5629" w:rsidRDefault="005F5629">
            <w:pPr>
              <w:spacing w:line="276" w:lineRule="auto"/>
            </w:pPr>
          </w:p>
        </w:tc>
        <w:tc>
          <w:tcPr>
            <w:tcW w:w="6338" w:type="dxa"/>
            <w:gridSpan w:val="4"/>
            <w:noWrap/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Приложение5</w:t>
            </w:r>
          </w:p>
          <w:p w:rsidR="005F5629" w:rsidRDefault="005F562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 решению Совета депутатов</w:t>
            </w:r>
          </w:p>
          <w:p w:rsidR="005F5629" w:rsidRDefault="005F562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Каласевского сельского поселения Ардатовского</w:t>
            </w:r>
          </w:p>
          <w:p w:rsidR="005F5629" w:rsidRDefault="005F562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Муниципального района Республики Мордовия</w:t>
            </w:r>
          </w:p>
          <w:p w:rsidR="005F5629" w:rsidRDefault="005F562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«О бюджете Каласевского сельского поселения</w:t>
            </w:r>
          </w:p>
          <w:p w:rsidR="005F5629" w:rsidRDefault="005F562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Ардатовского муниципального района Республики</w:t>
            </w:r>
          </w:p>
          <w:p w:rsidR="005F5629" w:rsidRDefault="005F562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Мордовия на 2023 год и плановый период 2024 и 2025 годов»</w:t>
            </w:r>
          </w:p>
        </w:tc>
        <w:tc>
          <w:tcPr>
            <w:tcW w:w="5460" w:type="dxa"/>
            <w:gridSpan w:val="3"/>
            <w:vMerge/>
            <w:vAlign w:val="center"/>
            <w:hideMark/>
          </w:tcPr>
          <w:p w:rsidR="005F5629" w:rsidRDefault="005F5629"/>
        </w:tc>
      </w:tr>
      <w:tr w:rsidR="005F5629" w:rsidTr="005F5629">
        <w:trPr>
          <w:gridAfter w:val="2"/>
          <w:wAfter w:w="1277" w:type="dxa"/>
          <w:trHeight w:val="315"/>
        </w:trPr>
        <w:tc>
          <w:tcPr>
            <w:tcW w:w="3337" w:type="dxa"/>
            <w:gridSpan w:val="2"/>
            <w:noWrap/>
            <w:vAlign w:val="bottom"/>
          </w:tcPr>
          <w:p w:rsidR="005F5629" w:rsidRDefault="005F5629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6338" w:type="dxa"/>
            <w:gridSpan w:val="4"/>
            <w:noWrap/>
            <w:vAlign w:val="bottom"/>
          </w:tcPr>
          <w:p w:rsidR="005F5629" w:rsidRDefault="005F5629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60" w:type="dxa"/>
            <w:gridSpan w:val="3"/>
            <w:vMerge/>
            <w:vAlign w:val="center"/>
            <w:hideMark/>
          </w:tcPr>
          <w:p w:rsidR="005F5629" w:rsidRDefault="005F5629"/>
        </w:tc>
      </w:tr>
      <w:tr w:rsidR="005F5629" w:rsidTr="005F5629">
        <w:trPr>
          <w:gridAfter w:val="2"/>
          <w:wAfter w:w="1277" w:type="dxa"/>
          <w:trHeight w:val="315"/>
        </w:trPr>
        <w:tc>
          <w:tcPr>
            <w:tcW w:w="3337" w:type="dxa"/>
            <w:gridSpan w:val="2"/>
            <w:noWrap/>
            <w:vAlign w:val="bottom"/>
          </w:tcPr>
          <w:p w:rsidR="005F5629" w:rsidRDefault="005F5629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6338" w:type="dxa"/>
            <w:gridSpan w:val="4"/>
            <w:vAlign w:val="bottom"/>
          </w:tcPr>
          <w:p w:rsidR="005F5629" w:rsidRDefault="005F5629">
            <w:pPr>
              <w:spacing w:line="276" w:lineRule="auto"/>
            </w:pPr>
          </w:p>
        </w:tc>
        <w:tc>
          <w:tcPr>
            <w:tcW w:w="5460" w:type="dxa"/>
            <w:gridSpan w:val="3"/>
            <w:vMerge/>
            <w:vAlign w:val="center"/>
            <w:hideMark/>
          </w:tcPr>
          <w:p w:rsidR="005F5629" w:rsidRDefault="005F5629"/>
        </w:tc>
      </w:tr>
      <w:tr w:rsidR="005F5629" w:rsidTr="005F5629">
        <w:trPr>
          <w:gridAfter w:val="2"/>
          <w:wAfter w:w="1277" w:type="dxa"/>
          <w:trHeight w:val="1770"/>
        </w:trPr>
        <w:tc>
          <w:tcPr>
            <w:tcW w:w="3337" w:type="dxa"/>
            <w:gridSpan w:val="2"/>
            <w:noWrap/>
            <w:vAlign w:val="bottom"/>
          </w:tcPr>
          <w:p w:rsidR="005F5629" w:rsidRDefault="005F5629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6338" w:type="dxa"/>
            <w:gridSpan w:val="4"/>
            <w:vAlign w:val="bottom"/>
          </w:tcPr>
          <w:p w:rsidR="005F5629" w:rsidRDefault="005F5629">
            <w:pPr>
              <w:spacing w:line="276" w:lineRule="auto"/>
            </w:pPr>
          </w:p>
        </w:tc>
        <w:tc>
          <w:tcPr>
            <w:tcW w:w="5460" w:type="dxa"/>
            <w:gridSpan w:val="3"/>
            <w:vMerge/>
            <w:vAlign w:val="center"/>
            <w:hideMark/>
          </w:tcPr>
          <w:p w:rsidR="005F5629" w:rsidRDefault="005F5629"/>
        </w:tc>
      </w:tr>
      <w:tr w:rsidR="005F5629" w:rsidTr="005F5629">
        <w:trPr>
          <w:trHeight w:val="255"/>
        </w:trPr>
        <w:tc>
          <w:tcPr>
            <w:tcW w:w="3337" w:type="dxa"/>
            <w:gridSpan w:val="2"/>
            <w:vAlign w:val="bottom"/>
          </w:tcPr>
          <w:p w:rsidR="005F5629" w:rsidRDefault="005F5629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338" w:type="dxa"/>
            <w:gridSpan w:val="4"/>
            <w:vAlign w:val="bottom"/>
          </w:tcPr>
          <w:p w:rsidR="005F5629" w:rsidRDefault="005F5629">
            <w:pPr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vAlign w:val="bottom"/>
          </w:tcPr>
          <w:p w:rsidR="005F5629" w:rsidRDefault="005F5629">
            <w:pPr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vAlign w:val="bottom"/>
          </w:tcPr>
          <w:p w:rsidR="005F5629" w:rsidRDefault="005F5629">
            <w:pPr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" w:type="dxa"/>
            <w:vAlign w:val="bottom"/>
          </w:tcPr>
          <w:p w:rsidR="005F5629" w:rsidRDefault="005F5629">
            <w:pPr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5F5629" w:rsidTr="005F5629">
        <w:trPr>
          <w:gridAfter w:val="2"/>
          <w:wAfter w:w="1277" w:type="dxa"/>
          <w:trHeight w:val="1050"/>
        </w:trPr>
        <w:tc>
          <w:tcPr>
            <w:tcW w:w="12059" w:type="dxa"/>
            <w:gridSpan w:val="9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ИСТОЧНИКИ </w:t>
            </w:r>
            <w:r>
              <w:rPr>
                <w:b/>
                <w:bCs/>
              </w:rPr>
              <w:br/>
              <w:t xml:space="preserve">ВНУТРЕННЕГО ФИНАНСИРОВАНИЯ ДЕФИЦИТА БЮДЖЕТА </w:t>
            </w:r>
          </w:p>
          <w:p w:rsidR="005F5629" w:rsidRDefault="005F562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КАЛАСЕВСКОГО СЕЛЬСКОГО ПОСЕЛЕНИЯ АРДАТОВСКОГО </w:t>
            </w:r>
          </w:p>
          <w:p w:rsidR="005F5629" w:rsidRDefault="005F562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МУНИЦИПАЛЬНОГО РАЙОНА РЕСПУБЛИКИ МОРДОВИЯ НА 2022 ГОД </w:t>
            </w:r>
          </w:p>
          <w:p w:rsidR="005F5629" w:rsidRDefault="005F562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 НА ПЛАНОВЫЙ ПЕРИОД 2023 и 2024 ГОДОВ</w:t>
            </w:r>
          </w:p>
        </w:tc>
      </w:tr>
      <w:tr w:rsidR="005F5629" w:rsidTr="005F5629">
        <w:trPr>
          <w:trHeight w:val="255"/>
        </w:trPr>
        <w:tc>
          <w:tcPr>
            <w:tcW w:w="3132" w:type="dxa"/>
            <w:noWrap/>
            <w:vAlign w:val="bottom"/>
          </w:tcPr>
          <w:p w:rsidR="005F5629" w:rsidRDefault="005F5629">
            <w:pPr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546" w:type="dxa"/>
            <w:gridSpan w:val="2"/>
            <w:noWrap/>
            <w:vAlign w:val="bottom"/>
          </w:tcPr>
          <w:p w:rsidR="005F5629" w:rsidRDefault="005F5629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543" w:type="dxa"/>
            <w:gridSpan w:val="4"/>
            <w:noWrap/>
            <w:vAlign w:val="bottom"/>
          </w:tcPr>
          <w:p w:rsidR="005F5629" w:rsidRDefault="005F5629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874" w:type="dxa"/>
            <w:gridSpan w:val="3"/>
            <w:noWrap/>
            <w:vAlign w:val="bottom"/>
          </w:tcPr>
          <w:p w:rsidR="005F5629" w:rsidRDefault="005F5629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1" w:type="dxa"/>
            <w:noWrap/>
            <w:vAlign w:val="bottom"/>
          </w:tcPr>
          <w:p w:rsidR="005F5629" w:rsidRDefault="005F5629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F5629" w:rsidTr="005F5629">
        <w:trPr>
          <w:gridAfter w:val="4"/>
          <w:wAfter w:w="3115" w:type="dxa"/>
          <w:trHeight w:val="735"/>
        </w:trPr>
        <w:tc>
          <w:tcPr>
            <w:tcW w:w="3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35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Наименование кода группы, подгруппы, статьи, вида </w:t>
            </w:r>
            <w:r>
              <w:rPr>
                <w:b/>
                <w:bCs/>
                <w:sz w:val="23"/>
                <w:szCs w:val="23"/>
              </w:rPr>
              <w:lastRenderedPageBreak/>
              <w:t>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5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Сумма (тыс. руб.)</w:t>
            </w:r>
          </w:p>
        </w:tc>
      </w:tr>
      <w:tr w:rsidR="005F5629" w:rsidTr="005F5629">
        <w:trPr>
          <w:gridAfter w:val="4"/>
          <w:wAfter w:w="3115" w:type="dxa"/>
          <w:trHeight w:val="72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629" w:rsidRDefault="005F5629">
            <w:pPr>
              <w:rPr>
                <w:b/>
                <w:bCs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629" w:rsidRDefault="005F5629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 год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 год</w:t>
            </w:r>
          </w:p>
        </w:tc>
      </w:tr>
      <w:tr w:rsidR="005F5629" w:rsidTr="005F5629">
        <w:trPr>
          <w:gridAfter w:val="4"/>
          <w:wAfter w:w="3115" w:type="dxa"/>
          <w:trHeight w:val="315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</w:t>
            </w:r>
          </w:p>
        </w:tc>
        <w:tc>
          <w:tcPr>
            <w:tcW w:w="3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5F5629" w:rsidTr="005F5629">
        <w:trPr>
          <w:gridAfter w:val="4"/>
          <w:wAfter w:w="3115" w:type="dxa"/>
          <w:trHeight w:val="630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000 01 00 00 00 00 0000 000</w:t>
            </w:r>
          </w:p>
        </w:tc>
        <w:tc>
          <w:tcPr>
            <w:tcW w:w="3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5F5629" w:rsidTr="005F5629">
        <w:trPr>
          <w:gridAfter w:val="4"/>
          <w:wAfter w:w="3115" w:type="dxa"/>
          <w:trHeight w:val="630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000 01 02 00 00 00 0000 000</w:t>
            </w:r>
          </w:p>
        </w:tc>
        <w:tc>
          <w:tcPr>
            <w:tcW w:w="3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5F5629" w:rsidTr="005F5629">
        <w:trPr>
          <w:gridAfter w:val="4"/>
          <w:wAfter w:w="3115" w:type="dxa"/>
          <w:trHeight w:val="630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  <w:jc w:val="center"/>
            </w:pPr>
            <w:r>
              <w:t>000 01 02 00 00 00 0000 700</w:t>
            </w:r>
          </w:p>
        </w:tc>
        <w:tc>
          <w:tcPr>
            <w:tcW w:w="3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</w:pPr>
            <w: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 </w:t>
            </w:r>
          </w:p>
        </w:tc>
      </w:tr>
      <w:tr w:rsidR="005F5629" w:rsidTr="005F5629">
        <w:trPr>
          <w:gridAfter w:val="4"/>
          <w:wAfter w:w="3115" w:type="dxa"/>
          <w:trHeight w:val="630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  <w:jc w:val="center"/>
            </w:pPr>
            <w:r>
              <w:t>000 01 02 00 00 13 0000 710</w:t>
            </w:r>
          </w:p>
        </w:tc>
        <w:tc>
          <w:tcPr>
            <w:tcW w:w="3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</w:pPr>
            <w: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 </w:t>
            </w:r>
          </w:p>
        </w:tc>
      </w:tr>
      <w:tr w:rsidR="005F5629" w:rsidTr="005F5629">
        <w:trPr>
          <w:gridAfter w:val="4"/>
          <w:wAfter w:w="3115" w:type="dxa"/>
          <w:trHeight w:val="630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000 01 03 00 00 00 0000 000</w:t>
            </w:r>
          </w:p>
        </w:tc>
        <w:tc>
          <w:tcPr>
            <w:tcW w:w="3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119,2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159,0</w:t>
            </w:r>
          </w:p>
        </w:tc>
      </w:tr>
      <w:tr w:rsidR="005F5629" w:rsidTr="005F5629">
        <w:trPr>
          <w:gridAfter w:val="4"/>
          <w:wAfter w:w="3115" w:type="dxa"/>
          <w:trHeight w:val="945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  <w:jc w:val="center"/>
            </w:pPr>
            <w:r>
              <w:t>000 01 03 01 00 00 0000 800</w:t>
            </w:r>
          </w:p>
        </w:tc>
        <w:tc>
          <w:tcPr>
            <w:tcW w:w="3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</w:pPr>
            <w: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79,5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119,2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159,0</w:t>
            </w:r>
          </w:p>
        </w:tc>
      </w:tr>
      <w:tr w:rsidR="005F5629" w:rsidTr="005F5629">
        <w:trPr>
          <w:gridAfter w:val="4"/>
          <w:wAfter w:w="3115" w:type="dxa"/>
          <w:trHeight w:val="945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  <w:jc w:val="center"/>
            </w:pPr>
            <w:r>
              <w:t>000 01 03 01 00 13 0000 810</w:t>
            </w:r>
          </w:p>
        </w:tc>
        <w:tc>
          <w:tcPr>
            <w:tcW w:w="3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</w:pPr>
            <w: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79,5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119,2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159,0</w:t>
            </w:r>
          </w:p>
        </w:tc>
      </w:tr>
      <w:tr w:rsidR="005F5629" w:rsidTr="005F5629">
        <w:trPr>
          <w:gridAfter w:val="4"/>
          <w:wAfter w:w="3115" w:type="dxa"/>
          <w:trHeight w:val="630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3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5F5629" w:rsidTr="005F5629">
        <w:trPr>
          <w:gridAfter w:val="4"/>
          <w:wAfter w:w="3115" w:type="dxa"/>
          <w:trHeight w:val="315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3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-2 713,3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-1 778,6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-1 760,5</w:t>
            </w:r>
          </w:p>
        </w:tc>
      </w:tr>
      <w:tr w:rsidR="005F5629" w:rsidTr="005F5629">
        <w:trPr>
          <w:gridAfter w:val="4"/>
          <w:wAfter w:w="3115" w:type="dxa"/>
          <w:trHeight w:val="315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  <w:jc w:val="center"/>
            </w:pPr>
            <w:r>
              <w:t>000 01 05 02 00 00 0000 500</w:t>
            </w:r>
          </w:p>
        </w:tc>
        <w:tc>
          <w:tcPr>
            <w:tcW w:w="3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</w:pPr>
            <w:r>
              <w:t xml:space="preserve">Увеличение прочих остатков </w:t>
            </w:r>
            <w:r>
              <w:lastRenderedPageBreak/>
              <w:t>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lastRenderedPageBreak/>
              <w:t>-2 713,3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 xml:space="preserve">-1 </w:t>
            </w:r>
            <w:r>
              <w:lastRenderedPageBreak/>
              <w:t>778,6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lastRenderedPageBreak/>
              <w:t>-1 760,5</w:t>
            </w:r>
          </w:p>
        </w:tc>
      </w:tr>
      <w:tr w:rsidR="005F5629" w:rsidTr="005F5629">
        <w:trPr>
          <w:gridAfter w:val="4"/>
          <w:wAfter w:w="3115" w:type="dxa"/>
          <w:trHeight w:val="315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  <w:jc w:val="center"/>
            </w:pPr>
            <w:r>
              <w:lastRenderedPageBreak/>
              <w:t>000 01 05 02 01 00 0000 510</w:t>
            </w:r>
          </w:p>
        </w:tc>
        <w:tc>
          <w:tcPr>
            <w:tcW w:w="3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</w:pPr>
            <w: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-2 713,3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-1 778,6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-1 760,5</w:t>
            </w:r>
          </w:p>
        </w:tc>
      </w:tr>
      <w:tr w:rsidR="005F5629" w:rsidTr="005F5629">
        <w:trPr>
          <w:gridAfter w:val="4"/>
          <w:wAfter w:w="3115" w:type="dxa"/>
          <w:trHeight w:val="630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5629" w:rsidRDefault="005F5629">
            <w:pPr>
              <w:spacing w:line="276" w:lineRule="auto"/>
              <w:jc w:val="center"/>
            </w:pPr>
            <w:r>
              <w:t>000 01 05 02 01 13 0000 510</w:t>
            </w:r>
          </w:p>
        </w:tc>
        <w:tc>
          <w:tcPr>
            <w:tcW w:w="3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</w:pPr>
            <w:r>
              <w:t>Увеличение прочих остатков денежных средств бюджетов городских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-2 713,3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-1 778,6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-1 760,5</w:t>
            </w:r>
          </w:p>
        </w:tc>
      </w:tr>
      <w:tr w:rsidR="005F5629" w:rsidTr="005F5629">
        <w:trPr>
          <w:gridAfter w:val="4"/>
          <w:wAfter w:w="3115" w:type="dxa"/>
          <w:trHeight w:val="315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3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2 633,8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1 659,4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1 601,5</w:t>
            </w:r>
          </w:p>
        </w:tc>
      </w:tr>
      <w:tr w:rsidR="005F5629" w:rsidTr="005F5629">
        <w:trPr>
          <w:gridAfter w:val="4"/>
          <w:wAfter w:w="3115" w:type="dxa"/>
          <w:trHeight w:val="315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  <w:jc w:val="center"/>
            </w:pPr>
            <w:r>
              <w:t>000 01 05 02 00 00 0000 600</w:t>
            </w:r>
          </w:p>
        </w:tc>
        <w:tc>
          <w:tcPr>
            <w:tcW w:w="3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</w:pPr>
            <w: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2 633,8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1 659,4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1 601,5</w:t>
            </w:r>
          </w:p>
        </w:tc>
      </w:tr>
      <w:tr w:rsidR="005F5629" w:rsidTr="005F5629">
        <w:trPr>
          <w:gridAfter w:val="4"/>
          <w:wAfter w:w="3115" w:type="dxa"/>
          <w:trHeight w:val="630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  <w:jc w:val="center"/>
            </w:pPr>
            <w:r>
              <w:t>000 01 05 02 01 00 0000 610</w:t>
            </w:r>
          </w:p>
        </w:tc>
        <w:tc>
          <w:tcPr>
            <w:tcW w:w="3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</w:pPr>
            <w: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2 633,8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1 659,4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1 601,5</w:t>
            </w:r>
          </w:p>
        </w:tc>
      </w:tr>
      <w:tr w:rsidR="005F5629" w:rsidTr="005F5629">
        <w:trPr>
          <w:gridAfter w:val="4"/>
          <w:wAfter w:w="3115" w:type="dxa"/>
          <w:trHeight w:val="630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  <w:jc w:val="center"/>
            </w:pPr>
            <w:r>
              <w:t>000 01 05 02 01 13 0000 610</w:t>
            </w:r>
          </w:p>
        </w:tc>
        <w:tc>
          <w:tcPr>
            <w:tcW w:w="3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</w:pPr>
            <w:r>
              <w:t>Уменьшение прочих остатков денежных средств бюджетов городских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2 633,8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1 659,4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1 601,5</w:t>
            </w:r>
          </w:p>
        </w:tc>
      </w:tr>
      <w:tr w:rsidR="005F5629" w:rsidTr="005F5629">
        <w:trPr>
          <w:gridAfter w:val="4"/>
          <w:wAfter w:w="3115" w:type="dxa"/>
          <w:trHeight w:val="630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  <w:jc w:val="center"/>
            </w:pPr>
            <w:r>
              <w:t>000 01 06 05 00 00 0000 000</w:t>
            </w:r>
          </w:p>
        </w:tc>
        <w:tc>
          <w:tcPr>
            <w:tcW w:w="3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</w:pPr>
            <w:r>
              <w:t>Итого источников внутреннего финансирования дефицита бюджета городского поселения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79,5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119,2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159,0</w:t>
            </w:r>
          </w:p>
        </w:tc>
      </w:tr>
      <w:tr w:rsidR="005F5629" w:rsidTr="005F5629">
        <w:trPr>
          <w:gridAfter w:val="4"/>
          <w:wAfter w:w="3115" w:type="dxa"/>
          <w:trHeight w:val="315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  <w:jc w:val="center"/>
            </w:pPr>
            <w:r>
              <w:t>000 01 00 00 00 00 0000 000</w:t>
            </w:r>
          </w:p>
        </w:tc>
        <w:tc>
          <w:tcPr>
            <w:tcW w:w="3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</w:pPr>
            <w:r>
              <w:t>Привлечение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 </w:t>
            </w:r>
          </w:p>
        </w:tc>
      </w:tr>
      <w:tr w:rsidR="005F5629" w:rsidTr="005F5629">
        <w:trPr>
          <w:gridAfter w:val="4"/>
          <w:wAfter w:w="3115" w:type="dxa"/>
          <w:trHeight w:val="315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3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</w:pPr>
            <w:r>
              <w:t>Погашение основной суммы задолженности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79,5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119,2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159,0</w:t>
            </w:r>
          </w:p>
        </w:tc>
      </w:tr>
      <w:tr w:rsidR="005F5629" w:rsidTr="005F5629">
        <w:trPr>
          <w:gridAfter w:val="4"/>
          <w:wAfter w:w="3115" w:type="dxa"/>
          <w:trHeight w:val="315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  <w:jc w:val="center"/>
            </w:pPr>
            <w:r>
              <w:t> </w:t>
            </w:r>
          </w:p>
        </w:tc>
        <w:tc>
          <w:tcPr>
            <w:tcW w:w="3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</w:pPr>
            <w: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right"/>
            </w:pPr>
            <w:r>
              <w:t> </w:t>
            </w:r>
          </w:p>
        </w:tc>
      </w:tr>
    </w:tbl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tbl>
      <w:tblPr>
        <w:tblW w:w="11070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589"/>
        <w:gridCol w:w="841"/>
        <w:gridCol w:w="840"/>
        <w:gridCol w:w="840"/>
        <w:gridCol w:w="2295"/>
        <w:gridCol w:w="927"/>
        <w:gridCol w:w="633"/>
        <w:gridCol w:w="1088"/>
        <w:gridCol w:w="189"/>
        <w:gridCol w:w="1052"/>
        <w:gridCol w:w="366"/>
        <w:gridCol w:w="334"/>
        <w:gridCol w:w="840"/>
        <w:gridCol w:w="185"/>
        <w:gridCol w:w="51"/>
      </w:tblGrid>
      <w:tr w:rsidR="005F5629" w:rsidTr="005F5629">
        <w:trPr>
          <w:gridAfter w:val="1"/>
          <w:wAfter w:w="51" w:type="dxa"/>
          <w:trHeight w:val="420"/>
        </w:trPr>
        <w:tc>
          <w:tcPr>
            <w:tcW w:w="588" w:type="dxa"/>
            <w:noWrap/>
            <w:vAlign w:val="bottom"/>
          </w:tcPr>
          <w:p w:rsidR="005F5629" w:rsidRDefault="005F5629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noWrap/>
            <w:vAlign w:val="bottom"/>
          </w:tcPr>
          <w:p w:rsidR="005F5629" w:rsidRDefault="005F5629">
            <w:pPr>
              <w:spacing w:line="276" w:lineRule="auto"/>
            </w:pPr>
          </w:p>
        </w:tc>
        <w:tc>
          <w:tcPr>
            <w:tcW w:w="840" w:type="dxa"/>
            <w:noWrap/>
            <w:vAlign w:val="bottom"/>
          </w:tcPr>
          <w:p w:rsidR="005F5629" w:rsidRDefault="005F5629">
            <w:pPr>
              <w:spacing w:line="276" w:lineRule="auto"/>
            </w:pPr>
          </w:p>
        </w:tc>
        <w:tc>
          <w:tcPr>
            <w:tcW w:w="840" w:type="dxa"/>
            <w:noWrap/>
            <w:vAlign w:val="bottom"/>
          </w:tcPr>
          <w:p w:rsidR="005F5629" w:rsidRDefault="005F5629">
            <w:pPr>
              <w:spacing w:line="276" w:lineRule="auto"/>
            </w:pPr>
          </w:p>
        </w:tc>
        <w:tc>
          <w:tcPr>
            <w:tcW w:w="3220" w:type="dxa"/>
            <w:gridSpan w:val="2"/>
            <w:noWrap/>
            <w:vAlign w:val="bottom"/>
          </w:tcPr>
          <w:p w:rsidR="005F5629" w:rsidRDefault="005F5629">
            <w:pPr>
              <w:spacing w:line="276" w:lineRule="auto"/>
            </w:pPr>
          </w:p>
        </w:tc>
        <w:tc>
          <w:tcPr>
            <w:tcW w:w="4685" w:type="dxa"/>
            <w:gridSpan w:val="8"/>
            <w:vMerge w:val="restart"/>
            <w:hideMark/>
          </w:tcPr>
          <w:p w:rsidR="005F5629" w:rsidRDefault="005F5629">
            <w:pPr>
              <w:spacing w:line="276" w:lineRule="auto"/>
            </w:pPr>
            <w:r>
              <w:t>Приложение 6</w:t>
            </w:r>
            <w:r>
              <w:br/>
              <w:t>к решению  Совета депутатов</w:t>
            </w:r>
          </w:p>
          <w:p w:rsidR="005F5629" w:rsidRDefault="005F5629">
            <w:pPr>
              <w:spacing w:line="276" w:lineRule="auto"/>
            </w:pPr>
            <w:r>
              <w:t xml:space="preserve">Каласевского сельского поселения Ардатовского муниципального района Республики Мордовия «О бюджете Каласевского сельского поселения Ардатовского муниципального района Республики Мордовия на 2023 год и на плановый период 2024 и 2025 годов» </w:t>
            </w:r>
          </w:p>
        </w:tc>
      </w:tr>
      <w:tr w:rsidR="005F5629" w:rsidTr="005F5629">
        <w:trPr>
          <w:gridAfter w:val="1"/>
          <w:wAfter w:w="51" w:type="dxa"/>
          <w:trHeight w:val="450"/>
        </w:trPr>
        <w:tc>
          <w:tcPr>
            <w:tcW w:w="588" w:type="dxa"/>
            <w:noWrap/>
            <w:vAlign w:val="bottom"/>
          </w:tcPr>
          <w:p w:rsidR="005F5629" w:rsidRDefault="005F5629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noWrap/>
            <w:vAlign w:val="bottom"/>
          </w:tcPr>
          <w:p w:rsidR="005F5629" w:rsidRDefault="005F5629">
            <w:pPr>
              <w:spacing w:line="276" w:lineRule="auto"/>
            </w:pPr>
          </w:p>
        </w:tc>
        <w:tc>
          <w:tcPr>
            <w:tcW w:w="840" w:type="dxa"/>
            <w:noWrap/>
            <w:vAlign w:val="bottom"/>
          </w:tcPr>
          <w:p w:rsidR="005F5629" w:rsidRDefault="005F5629">
            <w:pPr>
              <w:spacing w:line="276" w:lineRule="auto"/>
            </w:pPr>
          </w:p>
        </w:tc>
        <w:tc>
          <w:tcPr>
            <w:tcW w:w="840" w:type="dxa"/>
            <w:noWrap/>
            <w:vAlign w:val="bottom"/>
          </w:tcPr>
          <w:p w:rsidR="005F5629" w:rsidRDefault="005F5629">
            <w:pPr>
              <w:spacing w:line="276" w:lineRule="auto"/>
            </w:pPr>
          </w:p>
        </w:tc>
        <w:tc>
          <w:tcPr>
            <w:tcW w:w="3220" w:type="dxa"/>
            <w:gridSpan w:val="2"/>
            <w:noWrap/>
            <w:vAlign w:val="bottom"/>
          </w:tcPr>
          <w:p w:rsidR="005F5629" w:rsidRDefault="005F5629">
            <w:pPr>
              <w:spacing w:line="276" w:lineRule="auto"/>
            </w:pPr>
          </w:p>
        </w:tc>
        <w:tc>
          <w:tcPr>
            <w:tcW w:w="6743" w:type="dxa"/>
            <w:gridSpan w:val="8"/>
            <w:vMerge/>
            <w:vAlign w:val="center"/>
            <w:hideMark/>
          </w:tcPr>
          <w:p w:rsidR="005F5629" w:rsidRDefault="005F5629"/>
        </w:tc>
      </w:tr>
      <w:tr w:rsidR="005F5629" w:rsidTr="005F5629">
        <w:trPr>
          <w:gridAfter w:val="1"/>
          <w:wAfter w:w="51" w:type="dxa"/>
          <w:trHeight w:val="495"/>
        </w:trPr>
        <w:tc>
          <w:tcPr>
            <w:tcW w:w="588" w:type="dxa"/>
            <w:noWrap/>
            <w:vAlign w:val="bottom"/>
          </w:tcPr>
          <w:p w:rsidR="005F5629" w:rsidRDefault="005F5629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noWrap/>
            <w:vAlign w:val="bottom"/>
          </w:tcPr>
          <w:p w:rsidR="005F5629" w:rsidRDefault="005F5629">
            <w:pPr>
              <w:spacing w:line="276" w:lineRule="auto"/>
            </w:pPr>
          </w:p>
        </w:tc>
        <w:tc>
          <w:tcPr>
            <w:tcW w:w="840" w:type="dxa"/>
            <w:noWrap/>
            <w:vAlign w:val="bottom"/>
          </w:tcPr>
          <w:p w:rsidR="005F5629" w:rsidRDefault="005F5629">
            <w:pPr>
              <w:spacing w:line="276" w:lineRule="auto"/>
            </w:pPr>
          </w:p>
        </w:tc>
        <w:tc>
          <w:tcPr>
            <w:tcW w:w="840" w:type="dxa"/>
            <w:noWrap/>
            <w:vAlign w:val="bottom"/>
          </w:tcPr>
          <w:p w:rsidR="005F5629" w:rsidRDefault="005F5629">
            <w:pPr>
              <w:spacing w:line="276" w:lineRule="auto"/>
            </w:pPr>
          </w:p>
        </w:tc>
        <w:tc>
          <w:tcPr>
            <w:tcW w:w="3220" w:type="dxa"/>
            <w:gridSpan w:val="2"/>
            <w:noWrap/>
            <w:vAlign w:val="bottom"/>
          </w:tcPr>
          <w:p w:rsidR="005F5629" w:rsidRDefault="005F5629">
            <w:pPr>
              <w:spacing w:line="276" w:lineRule="auto"/>
            </w:pPr>
          </w:p>
        </w:tc>
        <w:tc>
          <w:tcPr>
            <w:tcW w:w="6743" w:type="dxa"/>
            <w:gridSpan w:val="8"/>
            <w:vMerge/>
            <w:vAlign w:val="center"/>
            <w:hideMark/>
          </w:tcPr>
          <w:p w:rsidR="005F5629" w:rsidRDefault="005F5629"/>
        </w:tc>
      </w:tr>
      <w:tr w:rsidR="005F5629" w:rsidTr="005F5629">
        <w:trPr>
          <w:gridAfter w:val="1"/>
          <w:wAfter w:w="51" w:type="dxa"/>
          <w:trHeight w:val="555"/>
        </w:trPr>
        <w:tc>
          <w:tcPr>
            <w:tcW w:w="588" w:type="dxa"/>
            <w:noWrap/>
            <w:vAlign w:val="bottom"/>
          </w:tcPr>
          <w:p w:rsidR="005F5629" w:rsidRDefault="005F5629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noWrap/>
            <w:vAlign w:val="bottom"/>
          </w:tcPr>
          <w:p w:rsidR="005F5629" w:rsidRDefault="005F5629">
            <w:pPr>
              <w:spacing w:line="276" w:lineRule="auto"/>
            </w:pPr>
          </w:p>
        </w:tc>
        <w:tc>
          <w:tcPr>
            <w:tcW w:w="840" w:type="dxa"/>
            <w:noWrap/>
            <w:vAlign w:val="bottom"/>
          </w:tcPr>
          <w:p w:rsidR="005F5629" w:rsidRDefault="005F5629">
            <w:pPr>
              <w:spacing w:line="276" w:lineRule="auto"/>
            </w:pPr>
          </w:p>
        </w:tc>
        <w:tc>
          <w:tcPr>
            <w:tcW w:w="840" w:type="dxa"/>
            <w:noWrap/>
            <w:vAlign w:val="bottom"/>
          </w:tcPr>
          <w:p w:rsidR="005F5629" w:rsidRDefault="005F5629">
            <w:pPr>
              <w:spacing w:line="276" w:lineRule="auto"/>
            </w:pPr>
          </w:p>
        </w:tc>
        <w:tc>
          <w:tcPr>
            <w:tcW w:w="3220" w:type="dxa"/>
            <w:gridSpan w:val="2"/>
            <w:noWrap/>
            <w:vAlign w:val="bottom"/>
          </w:tcPr>
          <w:p w:rsidR="005F5629" w:rsidRDefault="005F5629">
            <w:pPr>
              <w:spacing w:line="276" w:lineRule="auto"/>
            </w:pPr>
          </w:p>
        </w:tc>
        <w:tc>
          <w:tcPr>
            <w:tcW w:w="6743" w:type="dxa"/>
            <w:gridSpan w:val="8"/>
            <w:vMerge/>
            <w:vAlign w:val="center"/>
            <w:hideMark/>
          </w:tcPr>
          <w:p w:rsidR="005F5629" w:rsidRDefault="005F5629"/>
        </w:tc>
      </w:tr>
      <w:tr w:rsidR="005F5629" w:rsidTr="005F5629">
        <w:trPr>
          <w:gridAfter w:val="1"/>
          <w:wAfter w:w="51" w:type="dxa"/>
          <w:trHeight w:val="705"/>
        </w:trPr>
        <w:tc>
          <w:tcPr>
            <w:tcW w:w="588" w:type="dxa"/>
            <w:noWrap/>
            <w:vAlign w:val="bottom"/>
          </w:tcPr>
          <w:p w:rsidR="005F5629" w:rsidRDefault="005F5629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vAlign w:val="bottom"/>
          </w:tcPr>
          <w:p w:rsidR="005F5629" w:rsidRDefault="005F5629">
            <w:pPr>
              <w:spacing w:line="276" w:lineRule="auto"/>
            </w:pPr>
          </w:p>
        </w:tc>
        <w:tc>
          <w:tcPr>
            <w:tcW w:w="840" w:type="dxa"/>
            <w:vAlign w:val="bottom"/>
          </w:tcPr>
          <w:p w:rsidR="005F5629" w:rsidRDefault="005F5629">
            <w:pPr>
              <w:spacing w:line="276" w:lineRule="auto"/>
            </w:pPr>
          </w:p>
        </w:tc>
        <w:tc>
          <w:tcPr>
            <w:tcW w:w="840" w:type="dxa"/>
            <w:vAlign w:val="bottom"/>
          </w:tcPr>
          <w:p w:rsidR="005F5629" w:rsidRDefault="005F5629">
            <w:pPr>
              <w:spacing w:line="276" w:lineRule="auto"/>
            </w:pPr>
          </w:p>
        </w:tc>
        <w:tc>
          <w:tcPr>
            <w:tcW w:w="3220" w:type="dxa"/>
            <w:gridSpan w:val="2"/>
            <w:vAlign w:val="bottom"/>
          </w:tcPr>
          <w:p w:rsidR="005F5629" w:rsidRDefault="005F5629">
            <w:pPr>
              <w:spacing w:line="276" w:lineRule="auto"/>
            </w:pPr>
          </w:p>
        </w:tc>
        <w:tc>
          <w:tcPr>
            <w:tcW w:w="6743" w:type="dxa"/>
            <w:gridSpan w:val="8"/>
            <w:vMerge/>
            <w:vAlign w:val="center"/>
            <w:hideMark/>
          </w:tcPr>
          <w:p w:rsidR="005F5629" w:rsidRDefault="005F5629"/>
        </w:tc>
      </w:tr>
      <w:tr w:rsidR="005F5629" w:rsidTr="005F5629">
        <w:trPr>
          <w:trHeight w:val="225"/>
        </w:trPr>
        <w:tc>
          <w:tcPr>
            <w:tcW w:w="588" w:type="dxa"/>
            <w:noWrap/>
            <w:vAlign w:val="bottom"/>
          </w:tcPr>
          <w:p w:rsidR="005F5629" w:rsidRDefault="005F5629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vAlign w:val="bottom"/>
          </w:tcPr>
          <w:p w:rsidR="005F5629" w:rsidRDefault="005F5629">
            <w:pPr>
              <w:spacing w:line="276" w:lineRule="auto"/>
            </w:pPr>
          </w:p>
        </w:tc>
        <w:tc>
          <w:tcPr>
            <w:tcW w:w="840" w:type="dxa"/>
            <w:vAlign w:val="bottom"/>
          </w:tcPr>
          <w:p w:rsidR="005F5629" w:rsidRDefault="005F5629">
            <w:pPr>
              <w:spacing w:line="276" w:lineRule="auto"/>
            </w:pPr>
          </w:p>
        </w:tc>
        <w:tc>
          <w:tcPr>
            <w:tcW w:w="840" w:type="dxa"/>
            <w:vAlign w:val="bottom"/>
          </w:tcPr>
          <w:p w:rsidR="005F5629" w:rsidRDefault="005F5629">
            <w:pPr>
              <w:spacing w:line="276" w:lineRule="auto"/>
            </w:pPr>
          </w:p>
        </w:tc>
        <w:tc>
          <w:tcPr>
            <w:tcW w:w="3220" w:type="dxa"/>
            <w:gridSpan w:val="2"/>
            <w:vAlign w:val="bottom"/>
          </w:tcPr>
          <w:p w:rsidR="005F5629" w:rsidRDefault="005F5629">
            <w:pPr>
              <w:spacing w:line="276" w:lineRule="auto"/>
            </w:pPr>
          </w:p>
        </w:tc>
        <w:tc>
          <w:tcPr>
            <w:tcW w:w="1720" w:type="dxa"/>
            <w:gridSpan w:val="2"/>
            <w:vAlign w:val="bottom"/>
          </w:tcPr>
          <w:p w:rsidR="005F5629" w:rsidRDefault="005F5629">
            <w:pPr>
              <w:spacing w:line="276" w:lineRule="auto"/>
            </w:pPr>
          </w:p>
        </w:tc>
        <w:tc>
          <w:tcPr>
            <w:tcW w:w="1240" w:type="dxa"/>
            <w:gridSpan w:val="2"/>
            <w:vAlign w:val="bottom"/>
          </w:tcPr>
          <w:p w:rsidR="005F5629" w:rsidRDefault="005F5629">
            <w:pPr>
              <w:spacing w:line="276" w:lineRule="auto"/>
            </w:pPr>
          </w:p>
        </w:tc>
        <w:tc>
          <w:tcPr>
            <w:tcW w:w="700" w:type="dxa"/>
            <w:gridSpan w:val="2"/>
            <w:vAlign w:val="bottom"/>
          </w:tcPr>
          <w:p w:rsidR="005F5629" w:rsidRDefault="005F5629">
            <w:pPr>
              <w:spacing w:line="276" w:lineRule="auto"/>
            </w:pPr>
          </w:p>
        </w:tc>
        <w:tc>
          <w:tcPr>
            <w:tcW w:w="840" w:type="dxa"/>
            <w:vAlign w:val="bottom"/>
          </w:tcPr>
          <w:p w:rsidR="005F5629" w:rsidRDefault="005F5629">
            <w:pPr>
              <w:spacing w:line="276" w:lineRule="auto"/>
            </w:pPr>
          </w:p>
        </w:tc>
        <w:tc>
          <w:tcPr>
            <w:tcW w:w="236" w:type="dxa"/>
            <w:gridSpan w:val="2"/>
            <w:vAlign w:val="bottom"/>
          </w:tcPr>
          <w:p w:rsidR="005F5629" w:rsidRDefault="005F5629">
            <w:pPr>
              <w:spacing w:line="276" w:lineRule="auto"/>
            </w:pPr>
          </w:p>
        </w:tc>
      </w:tr>
      <w:tr w:rsidR="005F5629" w:rsidTr="005F5629">
        <w:trPr>
          <w:trHeight w:val="255"/>
        </w:trPr>
        <w:tc>
          <w:tcPr>
            <w:tcW w:w="588" w:type="dxa"/>
            <w:noWrap/>
            <w:vAlign w:val="bottom"/>
          </w:tcPr>
          <w:p w:rsidR="005F5629" w:rsidRDefault="005F5629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noWrap/>
            <w:vAlign w:val="bottom"/>
          </w:tcPr>
          <w:p w:rsidR="005F5629" w:rsidRDefault="005F5629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noWrap/>
            <w:vAlign w:val="bottom"/>
          </w:tcPr>
          <w:p w:rsidR="005F5629" w:rsidRDefault="005F5629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noWrap/>
            <w:vAlign w:val="bottom"/>
          </w:tcPr>
          <w:p w:rsidR="005F5629" w:rsidRDefault="005F5629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220" w:type="dxa"/>
            <w:gridSpan w:val="2"/>
            <w:noWrap/>
            <w:vAlign w:val="bottom"/>
          </w:tcPr>
          <w:p w:rsidR="005F5629" w:rsidRDefault="005F5629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noWrap/>
            <w:vAlign w:val="bottom"/>
          </w:tcPr>
          <w:p w:rsidR="005F5629" w:rsidRDefault="005F5629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noWrap/>
            <w:vAlign w:val="bottom"/>
          </w:tcPr>
          <w:p w:rsidR="005F5629" w:rsidRDefault="005F5629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00" w:type="dxa"/>
            <w:gridSpan w:val="2"/>
            <w:noWrap/>
            <w:vAlign w:val="bottom"/>
          </w:tcPr>
          <w:p w:rsidR="005F5629" w:rsidRDefault="005F5629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noWrap/>
            <w:vAlign w:val="bottom"/>
          </w:tcPr>
          <w:p w:rsidR="005F5629" w:rsidRDefault="005F5629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noWrap/>
            <w:vAlign w:val="bottom"/>
          </w:tcPr>
          <w:p w:rsidR="005F5629" w:rsidRDefault="005F5629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F5629" w:rsidTr="005F5629">
        <w:trPr>
          <w:gridAfter w:val="1"/>
          <w:wAfter w:w="51" w:type="dxa"/>
          <w:trHeight w:val="1635"/>
        </w:trPr>
        <w:tc>
          <w:tcPr>
            <w:tcW w:w="11013" w:type="dxa"/>
            <w:gridSpan w:val="14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ПРОГРАММА </w:t>
            </w:r>
            <w:r>
              <w:rPr>
                <w:b/>
                <w:bCs/>
              </w:rPr>
              <w:br/>
              <w:t>МУНИЦИПАЛЬНЫХ ВНУТРЕННИХ ЗАИМСТВОВАНИЙ КАЛАСЕВСКОГО</w:t>
            </w:r>
          </w:p>
          <w:p w:rsidR="005F5629" w:rsidRDefault="005F562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СЕЛЬСКОГО ПОСЕЛЕНИЯ АРДАТОВСКОГО МУНИЦИПАЛЬНОГО РАЙОНА РЕСПУБЛИКИ МОРДОВИЯ НА 2023ГОД И </w:t>
            </w:r>
            <w:r>
              <w:rPr>
                <w:b/>
                <w:bCs/>
              </w:rPr>
              <w:br/>
              <w:t xml:space="preserve">НА ПЛАНОВЫЙ ПЕРИОД 2024 И 2025 ГОДОВ </w:t>
            </w:r>
          </w:p>
        </w:tc>
      </w:tr>
      <w:tr w:rsidR="005F5629" w:rsidTr="005F5629">
        <w:trPr>
          <w:trHeight w:val="255"/>
        </w:trPr>
        <w:tc>
          <w:tcPr>
            <w:tcW w:w="588" w:type="dxa"/>
            <w:noWrap/>
            <w:vAlign w:val="bottom"/>
          </w:tcPr>
          <w:p w:rsidR="005F5629" w:rsidRDefault="005F5629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noWrap/>
            <w:vAlign w:val="bottom"/>
          </w:tcPr>
          <w:p w:rsidR="005F5629" w:rsidRDefault="005F5629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noWrap/>
            <w:vAlign w:val="bottom"/>
          </w:tcPr>
          <w:p w:rsidR="005F5629" w:rsidRDefault="005F5629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noWrap/>
            <w:vAlign w:val="bottom"/>
          </w:tcPr>
          <w:p w:rsidR="005F5629" w:rsidRDefault="005F5629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294" w:type="dxa"/>
            <w:noWrap/>
            <w:vAlign w:val="bottom"/>
          </w:tcPr>
          <w:p w:rsidR="005F5629" w:rsidRDefault="005F5629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46" w:type="dxa"/>
            <w:gridSpan w:val="3"/>
            <w:noWrap/>
            <w:vAlign w:val="bottom"/>
          </w:tcPr>
          <w:p w:rsidR="005F5629" w:rsidRDefault="005F5629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noWrap/>
            <w:vAlign w:val="bottom"/>
          </w:tcPr>
          <w:p w:rsidR="005F5629" w:rsidRDefault="005F5629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00" w:type="dxa"/>
            <w:gridSpan w:val="2"/>
            <w:noWrap/>
            <w:vAlign w:val="bottom"/>
          </w:tcPr>
          <w:p w:rsidR="005F5629" w:rsidRDefault="005F5629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noWrap/>
            <w:vAlign w:val="bottom"/>
          </w:tcPr>
          <w:p w:rsidR="005F5629" w:rsidRDefault="005F5629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noWrap/>
            <w:vAlign w:val="bottom"/>
          </w:tcPr>
          <w:p w:rsidR="005F5629" w:rsidRDefault="005F5629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F5629" w:rsidTr="005F5629">
        <w:trPr>
          <w:gridAfter w:val="4"/>
          <w:wAfter w:w="1410" w:type="dxa"/>
          <w:trHeight w:val="390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481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42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5F5629" w:rsidTr="005F5629">
        <w:trPr>
          <w:gridAfter w:val="4"/>
          <w:wAfter w:w="1410" w:type="dxa"/>
          <w:trHeight w:val="37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629" w:rsidRDefault="005F562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629" w:rsidRDefault="005F562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2023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2024 год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2025 год</w:t>
            </w:r>
          </w:p>
        </w:tc>
      </w:tr>
      <w:tr w:rsidR="005F5629" w:rsidTr="005F5629">
        <w:trPr>
          <w:gridAfter w:val="4"/>
          <w:wAfter w:w="1410" w:type="dxa"/>
          <w:trHeight w:val="10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</w:p>
        </w:tc>
        <w:tc>
          <w:tcPr>
            <w:tcW w:w="48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Привлечение средств для финансирования дефицита бюджета и погашения долговых обязательств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5F5629" w:rsidTr="005F5629">
        <w:trPr>
          <w:gridAfter w:val="4"/>
          <w:wAfter w:w="1410" w:type="dxa"/>
          <w:trHeight w:val="67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8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</w:pPr>
            <w:r>
              <w:t>Получение кредитов от российских кредитных организаций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5F5629" w:rsidTr="005F5629">
        <w:trPr>
          <w:gridAfter w:val="4"/>
          <w:wAfter w:w="1410" w:type="dxa"/>
          <w:trHeight w:val="58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8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5629" w:rsidRDefault="005F5629">
            <w:pPr>
              <w:spacing w:line="276" w:lineRule="auto"/>
            </w:pPr>
            <w:r>
              <w:t>Получение бюджетных кредитов из других бюджетов бюджетной системы Российской Федерации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5F5629" w:rsidTr="005F5629">
        <w:trPr>
          <w:gridAfter w:val="4"/>
          <w:wAfter w:w="141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48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ИТОГО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5F5629" w:rsidTr="005F5629">
        <w:trPr>
          <w:gridAfter w:val="4"/>
          <w:wAfter w:w="141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II</w:t>
            </w:r>
          </w:p>
        </w:tc>
        <w:tc>
          <w:tcPr>
            <w:tcW w:w="48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Направления расходования привлеченных средств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5F5629" w:rsidTr="005F5629">
        <w:trPr>
          <w:gridAfter w:val="4"/>
          <w:wAfter w:w="141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8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</w:pPr>
            <w:r>
              <w:t>Погашение бюджетных  кредитов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-79,5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-119,2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-159,0</w:t>
            </w:r>
          </w:p>
        </w:tc>
      </w:tr>
      <w:tr w:rsidR="005F5629" w:rsidTr="005F5629">
        <w:trPr>
          <w:gridAfter w:val="4"/>
          <w:wAfter w:w="141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48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</w:pPr>
            <w:r>
              <w:t>в том числе: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5F5629" w:rsidTr="005F5629">
        <w:trPr>
          <w:gridAfter w:val="4"/>
          <w:wAfter w:w="1410" w:type="dxa"/>
          <w:trHeight w:val="67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</w:t>
            </w:r>
          </w:p>
        </w:tc>
        <w:tc>
          <w:tcPr>
            <w:tcW w:w="48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</w:pPr>
            <w:r>
              <w:t>Погашение бюджетного кредита, предоставленного из районного бюджета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-79,5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-119,2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-159,0</w:t>
            </w:r>
          </w:p>
        </w:tc>
      </w:tr>
      <w:tr w:rsidR="005F5629" w:rsidTr="005F5629">
        <w:trPr>
          <w:gridAfter w:val="4"/>
          <w:wAfter w:w="141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8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</w:pPr>
            <w:r>
              <w:t>Погашение прочих заимствований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5F5629" w:rsidTr="005F5629">
        <w:trPr>
          <w:gridAfter w:val="4"/>
          <w:wAfter w:w="141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48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5629" w:rsidRDefault="005F5629">
            <w:pPr>
              <w:spacing w:line="276" w:lineRule="auto"/>
            </w:pPr>
            <w:r>
              <w:t>Финансирование дефицита бюджета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119,2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159,0</w:t>
            </w:r>
          </w:p>
        </w:tc>
      </w:tr>
      <w:tr w:rsidR="005F5629" w:rsidTr="005F5629">
        <w:trPr>
          <w:gridAfter w:val="4"/>
          <w:wAfter w:w="141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629" w:rsidRDefault="005F5629">
            <w:pPr>
              <w:spacing w:line="276" w:lineRule="auto"/>
              <w:rPr>
                <w:rFonts w:ascii="Arial CYR" w:hAnsi="Arial CYR" w:cs="Arial CYR"/>
                <w:sz w:val="26"/>
                <w:szCs w:val="26"/>
              </w:rPr>
            </w:pPr>
            <w:r>
              <w:rPr>
                <w:rFonts w:ascii="Arial CYR" w:hAnsi="Arial CYR" w:cs="Arial CYR"/>
                <w:sz w:val="26"/>
                <w:szCs w:val="26"/>
              </w:rPr>
              <w:t> </w:t>
            </w:r>
          </w:p>
        </w:tc>
        <w:tc>
          <w:tcPr>
            <w:tcW w:w="48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5629" w:rsidRDefault="005F5629">
            <w:pPr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5629" w:rsidRDefault="005F5629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0,0</w:t>
            </w:r>
          </w:p>
        </w:tc>
      </w:tr>
    </w:tbl>
    <w:p w:rsidR="005F5629" w:rsidRDefault="005F5629" w:rsidP="005F5629">
      <w:pPr>
        <w:jc w:val="center"/>
      </w:pPr>
    </w:p>
    <w:p w:rsidR="005F5629" w:rsidRDefault="005F5629" w:rsidP="005F5629"/>
    <w:p w:rsidR="005F5629" w:rsidRDefault="005F5629" w:rsidP="005F5629"/>
    <w:p w:rsidR="005F5629" w:rsidRDefault="005F5629" w:rsidP="005F5629"/>
    <w:p w:rsidR="005F5629" w:rsidRDefault="005F5629" w:rsidP="005F5629"/>
    <w:p w:rsidR="005F5629" w:rsidRDefault="00B626A5" w:rsidP="005F5629">
      <w:r>
        <w:t>_____________________________________________________________________________</w:t>
      </w:r>
    </w:p>
    <w:tbl>
      <w:tblPr>
        <w:tblW w:w="1035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3972"/>
        <w:gridCol w:w="576"/>
        <w:gridCol w:w="449"/>
        <w:gridCol w:w="593"/>
        <w:gridCol w:w="1209"/>
        <w:gridCol w:w="830"/>
        <w:gridCol w:w="97"/>
        <w:gridCol w:w="605"/>
        <w:gridCol w:w="449"/>
        <w:gridCol w:w="593"/>
        <w:gridCol w:w="498"/>
        <w:gridCol w:w="479"/>
      </w:tblGrid>
      <w:tr w:rsidR="005F5629" w:rsidTr="004D393A">
        <w:trPr>
          <w:gridAfter w:val="1"/>
          <w:wAfter w:w="479" w:type="dxa"/>
          <w:trHeight w:val="99"/>
        </w:trPr>
        <w:tc>
          <w:tcPr>
            <w:tcW w:w="3972" w:type="dxa"/>
          </w:tcPr>
          <w:p w:rsidR="005F5629" w:rsidRDefault="005F5629">
            <w:pPr>
              <w:spacing w:line="276" w:lineRule="auto"/>
              <w:jc w:val="right"/>
            </w:pPr>
          </w:p>
        </w:tc>
        <w:tc>
          <w:tcPr>
            <w:tcW w:w="576" w:type="dxa"/>
          </w:tcPr>
          <w:p w:rsidR="005F5629" w:rsidRDefault="005F5629">
            <w:pPr>
              <w:spacing w:line="276" w:lineRule="auto"/>
              <w:jc w:val="right"/>
            </w:pPr>
          </w:p>
        </w:tc>
        <w:tc>
          <w:tcPr>
            <w:tcW w:w="449" w:type="dxa"/>
          </w:tcPr>
          <w:p w:rsidR="005F5629" w:rsidRDefault="005F5629">
            <w:pPr>
              <w:spacing w:line="276" w:lineRule="auto"/>
              <w:jc w:val="right"/>
            </w:pPr>
          </w:p>
        </w:tc>
        <w:tc>
          <w:tcPr>
            <w:tcW w:w="593" w:type="dxa"/>
          </w:tcPr>
          <w:p w:rsidR="005F5629" w:rsidRDefault="005F5629">
            <w:pPr>
              <w:spacing w:line="276" w:lineRule="auto"/>
              <w:jc w:val="right"/>
            </w:pPr>
          </w:p>
        </w:tc>
        <w:tc>
          <w:tcPr>
            <w:tcW w:w="1209" w:type="dxa"/>
          </w:tcPr>
          <w:p w:rsidR="005F5629" w:rsidRDefault="005F5629">
            <w:pPr>
              <w:spacing w:line="276" w:lineRule="auto"/>
              <w:jc w:val="right"/>
            </w:pPr>
          </w:p>
        </w:tc>
        <w:tc>
          <w:tcPr>
            <w:tcW w:w="927" w:type="dxa"/>
            <w:gridSpan w:val="2"/>
          </w:tcPr>
          <w:p w:rsidR="005F5629" w:rsidRDefault="005F5629">
            <w:pPr>
              <w:spacing w:line="276" w:lineRule="auto"/>
              <w:jc w:val="right"/>
            </w:pPr>
          </w:p>
        </w:tc>
        <w:tc>
          <w:tcPr>
            <w:tcW w:w="2145" w:type="dxa"/>
            <w:gridSpan w:val="4"/>
            <w:vAlign w:val="bottom"/>
          </w:tcPr>
          <w:p w:rsidR="005F5629" w:rsidRDefault="005F5629">
            <w:pPr>
              <w:spacing w:line="276" w:lineRule="auto"/>
              <w:jc w:val="right"/>
            </w:pPr>
          </w:p>
        </w:tc>
      </w:tr>
      <w:tr w:rsidR="005F5629" w:rsidTr="004D393A">
        <w:trPr>
          <w:trHeight w:val="300"/>
        </w:trPr>
        <w:tc>
          <w:tcPr>
            <w:tcW w:w="7629" w:type="dxa"/>
            <w:gridSpan w:val="6"/>
          </w:tcPr>
          <w:p w:rsidR="004D393A" w:rsidRPr="004D393A" w:rsidRDefault="004D393A" w:rsidP="004D393A">
            <w:pPr>
              <w:jc w:val="right"/>
              <w:rPr>
                <w:color w:val="5A5A5A"/>
              </w:rPr>
            </w:pPr>
            <w:r w:rsidRPr="004D393A">
              <w:rPr>
                <w:color w:val="5A5A5A"/>
              </w:rPr>
              <w:t xml:space="preserve">Информационный бюллетень Каласевского </w:t>
            </w:r>
          </w:p>
          <w:p w:rsidR="004D393A" w:rsidRPr="004D393A" w:rsidRDefault="004D393A" w:rsidP="004D393A">
            <w:pPr>
              <w:jc w:val="right"/>
              <w:rPr>
                <w:color w:val="5A5A5A"/>
              </w:rPr>
            </w:pPr>
            <w:r w:rsidRPr="004D393A">
              <w:rPr>
                <w:color w:val="5A5A5A"/>
              </w:rPr>
              <w:t xml:space="preserve">                                          </w:t>
            </w:r>
            <w:r w:rsidR="00B626A5">
              <w:rPr>
                <w:color w:val="5A5A5A"/>
              </w:rPr>
              <w:t xml:space="preserve">                         </w:t>
            </w:r>
            <w:r w:rsidRPr="004D393A">
              <w:rPr>
                <w:color w:val="5A5A5A"/>
              </w:rPr>
              <w:t xml:space="preserve"> сельского поселения от </w:t>
            </w:r>
            <w:r>
              <w:rPr>
                <w:color w:val="5A5A5A"/>
              </w:rPr>
              <w:t>16</w:t>
            </w:r>
            <w:r w:rsidRPr="004D393A">
              <w:rPr>
                <w:color w:val="5A5A5A"/>
              </w:rPr>
              <w:t>.1</w:t>
            </w:r>
            <w:r>
              <w:rPr>
                <w:color w:val="5A5A5A"/>
              </w:rPr>
              <w:t>2.</w:t>
            </w:r>
            <w:r w:rsidRPr="004D393A">
              <w:rPr>
                <w:color w:val="5A5A5A"/>
              </w:rPr>
              <w:t>2022 года   №2</w:t>
            </w:r>
            <w:r>
              <w:rPr>
                <w:color w:val="5A5A5A"/>
              </w:rPr>
              <w:t>7</w:t>
            </w:r>
            <w:r w:rsidRPr="004D393A">
              <w:rPr>
                <w:color w:val="5A5A5A"/>
              </w:rPr>
              <w:t xml:space="preserve">                                                                                           Учредитель: Совет депутатов Каласевского </w:t>
            </w:r>
          </w:p>
          <w:p w:rsidR="004D393A" w:rsidRPr="004D393A" w:rsidRDefault="004D393A" w:rsidP="004D393A">
            <w:pPr>
              <w:jc w:val="right"/>
              <w:rPr>
                <w:color w:val="5A5A5A"/>
              </w:rPr>
            </w:pPr>
            <w:r w:rsidRPr="004D393A">
              <w:rPr>
                <w:color w:val="5A5A5A"/>
              </w:rPr>
              <w:t xml:space="preserve">                                                                                     сельского поселения Ардатовского  муниципального района</w:t>
            </w:r>
          </w:p>
          <w:p w:rsidR="004D393A" w:rsidRPr="004D393A" w:rsidRDefault="004D393A" w:rsidP="004D393A">
            <w:pPr>
              <w:jc w:val="right"/>
              <w:rPr>
                <w:color w:val="5A5A5A"/>
              </w:rPr>
            </w:pPr>
            <w:r w:rsidRPr="004D393A">
              <w:rPr>
                <w:color w:val="5A5A5A"/>
              </w:rPr>
              <w:t xml:space="preserve">Тираж 3 </w:t>
            </w:r>
            <w:proofErr w:type="spellStart"/>
            <w:r w:rsidRPr="004D393A">
              <w:rPr>
                <w:color w:val="5A5A5A"/>
              </w:rPr>
              <w:t>экз</w:t>
            </w:r>
            <w:proofErr w:type="spellEnd"/>
            <w:r w:rsidRPr="004D393A">
              <w:rPr>
                <w:color w:val="5A5A5A"/>
              </w:rPr>
              <w:t xml:space="preserve">                                                                                       </w:t>
            </w:r>
          </w:p>
          <w:p w:rsidR="004D393A" w:rsidRPr="004D393A" w:rsidRDefault="004D393A" w:rsidP="004D393A">
            <w:pPr>
              <w:widowControl w:val="0"/>
              <w:suppressAutoHyphens/>
              <w:rPr>
                <w:rFonts w:eastAsia="Calibri"/>
                <w:lang w:eastAsia="en-US"/>
              </w:rPr>
            </w:pPr>
          </w:p>
          <w:p w:rsidR="005F5629" w:rsidRDefault="005F5629">
            <w:pPr>
              <w:spacing w:line="276" w:lineRule="auto"/>
              <w:jc w:val="right"/>
            </w:pPr>
          </w:p>
          <w:p w:rsidR="005F5629" w:rsidRDefault="005F5629">
            <w:pPr>
              <w:spacing w:line="276" w:lineRule="auto"/>
              <w:jc w:val="right"/>
            </w:pPr>
          </w:p>
          <w:p w:rsidR="005F5629" w:rsidRDefault="005F5629">
            <w:pPr>
              <w:spacing w:line="276" w:lineRule="auto"/>
              <w:jc w:val="right"/>
            </w:pPr>
          </w:p>
          <w:p w:rsidR="005F5629" w:rsidRDefault="005F5629">
            <w:pPr>
              <w:spacing w:line="276" w:lineRule="auto"/>
              <w:jc w:val="right"/>
            </w:pPr>
          </w:p>
          <w:p w:rsidR="005F5629" w:rsidRDefault="005F5629">
            <w:pPr>
              <w:spacing w:line="276" w:lineRule="auto"/>
              <w:jc w:val="right"/>
            </w:pPr>
          </w:p>
          <w:p w:rsidR="005F5629" w:rsidRDefault="005F5629">
            <w:pPr>
              <w:spacing w:line="276" w:lineRule="auto"/>
              <w:jc w:val="right"/>
            </w:pPr>
          </w:p>
          <w:p w:rsidR="005F5629" w:rsidRDefault="005F5629">
            <w:pPr>
              <w:spacing w:line="276" w:lineRule="auto"/>
              <w:jc w:val="right"/>
            </w:pPr>
          </w:p>
          <w:p w:rsidR="005F5629" w:rsidRDefault="005F5629">
            <w:pPr>
              <w:spacing w:line="276" w:lineRule="auto"/>
              <w:jc w:val="right"/>
            </w:pPr>
          </w:p>
          <w:p w:rsidR="005F5629" w:rsidRDefault="005F5629">
            <w:pPr>
              <w:spacing w:line="276" w:lineRule="auto"/>
              <w:jc w:val="right"/>
            </w:pPr>
          </w:p>
          <w:p w:rsidR="005F5629" w:rsidRDefault="005F5629">
            <w:pPr>
              <w:spacing w:line="276" w:lineRule="auto"/>
              <w:jc w:val="right"/>
            </w:pPr>
          </w:p>
          <w:p w:rsidR="005F5629" w:rsidRDefault="005F5629">
            <w:pPr>
              <w:spacing w:line="276" w:lineRule="auto"/>
              <w:jc w:val="right"/>
            </w:pPr>
          </w:p>
          <w:p w:rsidR="005F5629" w:rsidRDefault="005F5629">
            <w:pPr>
              <w:spacing w:line="276" w:lineRule="auto"/>
              <w:jc w:val="right"/>
            </w:pPr>
          </w:p>
          <w:p w:rsidR="005F5629" w:rsidRDefault="005F5629">
            <w:pPr>
              <w:spacing w:line="276" w:lineRule="auto"/>
              <w:jc w:val="right"/>
            </w:pPr>
          </w:p>
          <w:p w:rsidR="005F5629" w:rsidRDefault="005F5629">
            <w:pPr>
              <w:spacing w:line="276" w:lineRule="auto"/>
              <w:jc w:val="right"/>
            </w:pPr>
          </w:p>
          <w:p w:rsidR="005F5629" w:rsidRDefault="005F5629">
            <w:pPr>
              <w:spacing w:line="276" w:lineRule="auto"/>
              <w:jc w:val="right"/>
            </w:pPr>
          </w:p>
        </w:tc>
        <w:tc>
          <w:tcPr>
            <w:tcW w:w="2721" w:type="dxa"/>
            <w:gridSpan w:val="6"/>
            <w:vAlign w:val="bottom"/>
          </w:tcPr>
          <w:p w:rsidR="005F5629" w:rsidRDefault="005F5629">
            <w:pPr>
              <w:spacing w:line="276" w:lineRule="auto"/>
              <w:ind w:left="-148"/>
            </w:pPr>
          </w:p>
        </w:tc>
      </w:tr>
      <w:tr w:rsidR="005F5629" w:rsidTr="004D393A">
        <w:trPr>
          <w:trHeight w:val="330"/>
        </w:trPr>
        <w:tc>
          <w:tcPr>
            <w:tcW w:w="7629" w:type="dxa"/>
            <w:gridSpan w:val="6"/>
          </w:tcPr>
          <w:p w:rsidR="005F5629" w:rsidRDefault="005F5629">
            <w:pPr>
              <w:spacing w:line="276" w:lineRule="auto"/>
              <w:jc w:val="right"/>
            </w:pPr>
          </w:p>
        </w:tc>
        <w:tc>
          <w:tcPr>
            <w:tcW w:w="702" w:type="dxa"/>
            <w:gridSpan w:val="2"/>
            <w:vAlign w:val="bottom"/>
          </w:tcPr>
          <w:p w:rsidR="005F5629" w:rsidRDefault="005F5629">
            <w:pPr>
              <w:spacing w:line="276" w:lineRule="auto"/>
            </w:pPr>
          </w:p>
        </w:tc>
        <w:tc>
          <w:tcPr>
            <w:tcW w:w="449" w:type="dxa"/>
          </w:tcPr>
          <w:p w:rsidR="005F5629" w:rsidRDefault="005F5629">
            <w:pPr>
              <w:spacing w:line="276" w:lineRule="auto"/>
              <w:jc w:val="center"/>
            </w:pPr>
          </w:p>
        </w:tc>
        <w:tc>
          <w:tcPr>
            <w:tcW w:w="593" w:type="dxa"/>
          </w:tcPr>
          <w:p w:rsidR="005F5629" w:rsidRDefault="005F5629">
            <w:pPr>
              <w:spacing w:line="276" w:lineRule="auto"/>
              <w:jc w:val="center"/>
            </w:pPr>
          </w:p>
        </w:tc>
        <w:tc>
          <w:tcPr>
            <w:tcW w:w="498" w:type="dxa"/>
          </w:tcPr>
          <w:p w:rsidR="005F5629" w:rsidRDefault="005F5629">
            <w:pPr>
              <w:spacing w:line="276" w:lineRule="auto"/>
              <w:jc w:val="center"/>
            </w:pPr>
          </w:p>
        </w:tc>
        <w:tc>
          <w:tcPr>
            <w:tcW w:w="479" w:type="dxa"/>
          </w:tcPr>
          <w:p w:rsidR="005F5629" w:rsidRDefault="005F5629">
            <w:pPr>
              <w:spacing w:line="276" w:lineRule="auto"/>
              <w:jc w:val="center"/>
            </w:pPr>
          </w:p>
        </w:tc>
      </w:tr>
      <w:tr w:rsidR="005F5629" w:rsidTr="004D393A">
        <w:trPr>
          <w:trHeight w:val="1005"/>
        </w:trPr>
        <w:tc>
          <w:tcPr>
            <w:tcW w:w="7629" w:type="dxa"/>
            <w:gridSpan w:val="6"/>
          </w:tcPr>
          <w:p w:rsidR="005F5629" w:rsidRDefault="005F5629">
            <w:pPr>
              <w:spacing w:line="276" w:lineRule="auto"/>
              <w:jc w:val="right"/>
            </w:pPr>
          </w:p>
        </w:tc>
        <w:tc>
          <w:tcPr>
            <w:tcW w:w="2721" w:type="dxa"/>
            <w:gridSpan w:val="6"/>
          </w:tcPr>
          <w:p w:rsidR="005F5629" w:rsidRDefault="005F5629">
            <w:pPr>
              <w:spacing w:line="276" w:lineRule="auto"/>
              <w:jc w:val="center"/>
            </w:pPr>
          </w:p>
        </w:tc>
      </w:tr>
      <w:tr w:rsidR="005F5629" w:rsidTr="004D393A">
        <w:trPr>
          <w:trHeight w:val="345"/>
        </w:trPr>
        <w:tc>
          <w:tcPr>
            <w:tcW w:w="7629" w:type="dxa"/>
            <w:gridSpan w:val="6"/>
          </w:tcPr>
          <w:p w:rsidR="005F5629" w:rsidRDefault="005F5629">
            <w:pPr>
              <w:spacing w:line="276" w:lineRule="auto"/>
              <w:jc w:val="right"/>
            </w:pPr>
          </w:p>
        </w:tc>
        <w:tc>
          <w:tcPr>
            <w:tcW w:w="702" w:type="dxa"/>
            <w:gridSpan w:val="2"/>
          </w:tcPr>
          <w:p w:rsidR="005F5629" w:rsidRDefault="005F5629">
            <w:pPr>
              <w:spacing w:line="276" w:lineRule="auto"/>
              <w:jc w:val="right"/>
            </w:pPr>
          </w:p>
        </w:tc>
        <w:tc>
          <w:tcPr>
            <w:tcW w:w="449" w:type="dxa"/>
          </w:tcPr>
          <w:p w:rsidR="005F5629" w:rsidRDefault="005F5629">
            <w:pPr>
              <w:spacing w:line="276" w:lineRule="auto"/>
              <w:jc w:val="right"/>
            </w:pPr>
          </w:p>
        </w:tc>
        <w:tc>
          <w:tcPr>
            <w:tcW w:w="593" w:type="dxa"/>
          </w:tcPr>
          <w:p w:rsidR="005F5629" w:rsidRDefault="005F5629">
            <w:pPr>
              <w:spacing w:line="276" w:lineRule="auto"/>
              <w:jc w:val="right"/>
            </w:pPr>
          </w:p>
        </w:tc>
        <w:tc>
          <w:tcPr>
            <w:tcW w:w="498" w:type="dxa"/>
          </w:tcPr>
          <w:p w:rsidR="005F5629" w:rsidRDefault="005F5629">
            <w:pPr>
              <w:spacing w:line="276" w:lineRule="auto"/>
              <w:jc w:val="right"/>
            </w:pPr>
          </w:p>
        </w:tc>
        <w:tc>
          <w:tcPr>
            <w:tcW w:w="479" w:type="dxa"/>
            <w:vAlign w:val="bottom"/>
          </w:tcPr>
          <w:p w:rsidR="005F5629" w:rsidRDefault="005F5629">
            <w:pPr>
              <w:spacing w:line="276" w:lineRule="auto"/>
              <w:jc w:val="right"/>
            </w:pPr>
          </w:p>
        </w:tc>
      </w:tr>
    </w:tbl>
    <w:p w:rsidR="00CD7A2E" w:rsidRDefault="00CD7A2E"/>
    <w:sectPr w:rsidR="00CD7A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6A5"/>
    <w:rsid w:val="00360E8E"/>
    <w:rsid w:val="004D393A"/>
    <w:rsid w:val="005F5629"/>
    <w:rsid w:val="0085107B"/>
    <w:rsid w:val="008B36A5"/>
    <w:rsid w:val="009837A6"/>
    <w:rsid w:val="00A82717"/>
    <w:rsid w:val="00B626A5"/>
    <w:rsid w:val="00B73DB1"/>
    <w:rsid w:val="00C14289"/>
    <w:rsid w:val="00CD7A2E"/>
    <w:rsid w:val="00F8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7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F5629"/>
    <w:pPr>
      <w:keepNext/>
      <w:widowControl w:val="0"/>
      <w:overflowPunct w:val="0"/>
      <w:autoSpaceDE w:val="0"/>
      <w:autoSpaceDN w:val="0"/>
      <w:adjustRightInd w:val="0"/>
      <w:jc w:val="center"/>
      <w:outlineLvl w:val="0"/>
    </w:pPr>
    <w:rPr>
      <w:sz w:val="44"/>
      <w:szCs w:val="20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5F5629"/>
    <w:pPr>
      <w:keepNext/>
      <w:overflowPunct w:val="0"/>
      <w:autoSpaceDE w:val="0"/>
      <w:autoSpaceDN w:val="0"/>
      <w:adjustRightInd w:val="0"/>
      <w:spacing w:before="240" w:after="60"/>
      <w:outlineLvl w:val="3"/>
    </w:pPr>
    <w:rPr>
      <w:b/>
      <w:bCs/>
      <w:sz w:val="28"/>
      <w:szCs w:val="28"/>
      <w:lang w:val="en-US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5F562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F5629"/>
    <w:rPr>
      <w:rFonts w:ascii="Times New Roman" w:eastAsia="Times New Roman" w:hAnsi="Times New Roman" w:cs="Times New Roman"/>
      <w:sz w:val="44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semiHidden/>
    <w:rsid w:val="005F5629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customStyle="1" w:styleId="60">
    <w:name w:val="Заголовок 6 Знак"/>
    <w:basedOn w:val="a0"/>
    <w:link w:val="6"/>
    <w:uiPriority w:val="99"/>
    <w:semiHidden/>
    <w:rsid w:val="005F5629"/>
    <w:rPr>
      <w:rFonts w:ascii="Times New Roman" w:eastAsia="Times New Roman" w:hAnsi="Times New Roman" w:cs="Times New Roman"/>
      <w:b/>
      <w:bCs/>
      <w:lang w:eastAsia="ru-RU"/>
    </w:rPr>
  </w:style>
  <w:style w:type="character" w:styleId="a3">
    <w:name w:val="Hyperlink"/>
    <w:basedOn w:val="a0"/>
    <w:uiPriority w:val="99"/>
    <w:semiHidden/>
    <w:unhideWhenUsed/>
    <w:rsid w:val="005F5629"/>
    <w:rPr>
      <w:rFonts w:ascii="Times New Roman" w:hAnsi="Times New Roman" w:cs="Times New Roman" w:hint="default"/>
      <w:color w:val="000000"/>
      <w:u w:val="single"/>
    </w:rPr>
  </w:style>
  <w:style w:type="character" w:styleId="a4">
    <w:name w:val="FollowedHyperlink"/>
    <w:basedOn w:val="a0"/>
    <w:uiPriority w:val="99"/>
    <w:semiHidden/>
    <w:unhideWhenUsed/>
    <w:rsid w:val="005F5629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5F5629"/>
    <w:pPr>
      <w:spacing w:before="100" w:beforeAutospacing="1" w:after="119"/>
    </w:pPr>
  </w:style>
  <w:style w:type="paragraph" w:styleId="a6">
    <w:name w:val="Title"/>
    <w:basedOn w:val="a"/>
    <w:link w:val="a7"/>
    <w:uiPriority w:val="99"/>
    <w:qFormat/>
    <w:rsid w:val="005F562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  <w:lang w:val="x-none"/>
    </w:rPr>
  </w:style>
  <w:style w:type="character" w:customStyle="1" w:styleId="a7">
    <w:name w:val="Название Знак"/>
    <w:basedOn w:val="a0"/>
    <w:link w:val="a6"/>
    <w:uiPriority w:val="99"/>
    <w:rsid w:val="005F5629"/>
    <w:rPr>
      <w:rFonts w:ascii="Arial" w:eastAsia="Times New Roman" w:hAnsi="Arial" w:cs="Arial"/>
      <w:b/>
      <w:bCs/>
      <w:kern w:val="28"/>
      <w:sz w:val="32"/>
      <w:szCs w:val="32"/>
      <w:lang w:val="x-none" w:eastAsia="ru-RU"/>
    </w:rPr>
  </w:style>
  <w:style w:type="paragraph" w:styleId="a8">
    <w:name w:val="Body Text"/>
    <w:basedOn w:val="a"/>
    <w:link w:val="a9"/>
    <w:uiPriority w:val="99"/>
    <w:semiHidden/>
    <w:unhideWhenUsed/>
    <w:rsid w:val="005F5629"/>
    <w:pPr>
      <w:spacing w:after="120"/>
    </w:pPr>
    <w:rPr>
      <w:lang w:val="x-none"/>
    </w:rPr>
  </w:style>
  <w:style w:type="character" w:customStyle="1" w:styleId="a9">
    <w:name w:val="Основной текст Знак"/>
    <w:basedOn w:val="a0"/>
    <w:link w:val="a8"/>
    <w:uiPriority w:val="99"/>
    <w:semiHidden/>
    <w:rsid w:val="005F5629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aa">
    <w:name w:val="Balloon Text"/>
    <w:basedOn w:val="a"/>
    <w:link w:val="ab"/>
    <w:uiPriority w:val="99"/>
    <w:semiHidden/>
    <w:unhideWhenUsed/>
    <w:rsid w:val="005F5629"/>
    <w:rPr>
      <w:rFonts w:ascii="Tahoma" w:hAnsi="Tahoma" w:cs="Tahoma"/>
      <w:sz w:val="16"/>
      <w:szCs w:val="16"/>
      <w:lang w:val="x-none"/>
    </w:rPr>
  </w:style>
  <w:style w:type="character" w:customStyle="1" w:styleId="ab">
    <w:name w:val="Текст выноски Знак"/>
    <w:basedOn w:val="a0"/>
    <w:link w:val="aa"/>
    <w:uiPriority w:val="99"/>
    <w:semiHidden/>
    <w:rsid w:val="005F5629"/>
    <w:rPr>
      <w:rFonts w:ascii="Tahoma" w:eastAsia="Times New Roman" w:hAnsi="Tahoma" w:cs="Tahoma"/>
      <w:sz w:val="16"/>
      <w:szCs w:val="16"/>
      <w:lang w:val="x-none" w:eastAsia="ru-RU"/>
    </w:rPr>
  </w:style>
  <w:style w:type="paragraph" w:styleId="ac">
    <w:name w:val="No Spacing"/>
    <w:uiPriority w:val="99"/>
    <w:qFormat/>
    <w:rsid w:val="005F562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ConsPlusNormal">
    <w:name w:val="ConsPlusNormal Знак"/>
    <w:link w:val="ConsPlusNormal0"/>
    <w:uiPriority w:val="99"/>
    <w:locked/>
    <w:rsid w:val="005F5629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rsid w:val="005F56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11">
    <w:name w:val="Без интервала1"/>
    <w:uiPriority w:val="99"/>
    <w:rsid w:val="005F562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Normal">
    <w:name w:val="ConsNormal"/>
    <w:uiPriority w:val="99"/>
    <w:rsid w:val="005F562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2">
    <w:name w:val="Без интервала2"/>
    <w:uiPriority w:val="99"/>
    <w:rsid w:val="005F562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2">
    <w:name w:val="Текст выноски Знак1"/>
    <w:basedOn w:val="a0"/>
    <w:uiPriority w:val="99"/>
    <w:semiHidden/>
    <w:locked/>
    <w:rsid w:val="005F5629"/>
    <w:rPr>
      <w:rFonts w:ascii="Tahoma" w:hAnsi="Tahoma" w:cs="Tahoma" w:hint="default"/>
      <w:sz w:val="16"/>
      <w:szCs w:val="16"/>
      <w:lang w:val="x-none"/>
    </w:rPr>
  </w:style>
  <w:style w:type="character" w:customStyle="1" w:styleId="41">
    <w:name w:val="Текст выноски Знак4"/>
    <w:basedOn w:val="a0"/>
    <w:uiPriority w:val="99"/>
    <w:semiHidden/>
    <w:rsid w:val="005F5629"/>
    <w:rPr>
      <w:rFonts w:ascii="Tahoma" w:hAnsi="Tahoma" w:cs="Tahoma" w:hint="default"/>
      <w:sz w:val="16"/>
      <w:szCs w:val="16"/>
    </w:rPr>
  </w:style>
  <w:style w:type="character" w:customStyle="1" w:styleId="3">
    <w:name w:val="Текст выноски Знак3"/>
    <w:basedOn w:val="a0"/>
    <w:uiPriority w:val="99"/>
    <w:semiHidden/>
    <w:rsid w:val="005F5629"/>
    <w:rPr>
      <w:rFonts w:ascii="Tahoma" w:hAnsi="Tahoma" w:cs="Tahoma" w:hint="default"/>
      <w:sz w:val="16"/>
      <w:szCs w:val="16"/>
    </w:rPr>
  </w:style>
  <w:style w:type="character" w:customStyle="1" w:styleId="20">
    <w:name w:val="Текст выноски Знак2"/>
    <w:basedOn w:val="a0"/>
    <w:uiPriority w:val="99"/>
    <w:semiHidden/>
    <w:rsid w:val="005F5629"/>
    <w:rPr>
      <w:rFonts w:ascii="Tahoma" w:hAnsi="Tahoma" w:cs="Tahoma" w:hint="default"/>
      <w:sz w:val="16"/>
      <w:szCs w:val="16"/>
    </w:rPr>
  </w:style>
  <w:style w:type="character" w:customStyle="1" w:styleId="13">
    <w:name w:val="Название Знак1"/>
    <w:basedOn w:val="a0"/>
    <w:uiPriority w:val="99"/>
    <w:locked/>
    <w:rsid w:val="005F5629"/>
    <w:rPr>
      <w:rFonts w:ascii="Arial" w:hAnsi="Arial" w:cs="Arial" w:hint="default"/>
      <w:b/>
      <w:bCs/>
      <w:kern w:val="28"/>
      <w:sz w:val="32"/>
      <w:szCs w:val="32"/>
      <w:lang w:val="x-none"/>
    </w:rPr>
  </w:style>
  <w:style w:type="character" w:customStyle="1" w:styleId="42">
    <w:name w:val="Название Знак4"/>
    <w:basedOn w:val="a0"/>
    <w:uiPriority w:val="10"/>
    <w:rsid w:val="005F5629"/>
    <w:rPr>
      <w:rFonts w:asciiTheme="majorHAnsi" w:eastAsiaTheme="majorEastAsia" w:hAnsiTheme="majorHAnsi" w:cs="Times New Roman" w:hint="default"/>
      <w:b/>
      <w:bCs/>
      <w:kern w:val="28"/>
      <w:sz w:val="32"/>
      <w:szCs w:val="32"/>
    </w:rPr>
  </w:style>
  <w:style w:type="character" w:customStyle="1" w:styleId="30">
    <w:name w:val="Название Знак3"/>
    <w:basedOn w:val="a0"/>
    <w:uiPriority w:val="10"/>
    <w:rsid w:val="005F5629"/>
    <w:rPr>
      <w:rFonts w:asciiTheme="majorHAnsi" w:eastAsiaTheme="majorEastAsia" w:hAnsiTheme="majorHAnsi" w:cs="Times New Roman" w:hint="default"/>
      <w:b/>
      <w:bCs/>
      <w:kern w:val="28"/>
      <w:sz w:val="32"/>
      <w:szCs w:val="32"/>
    </w:rPr>
  </w:style>
  <w:style w:type="character" w:customStyle="1" w:styleId="21">
    <w:name w:val="Название Знак2"/>
    <w:basedOn w:val="a0"/>
    <w:uiPriority w:val="10"/>
    <w:rsid w:val="005F5629"/>
    <w:rPr>
      <w:rFonts w:asciiTheme="majorHAnsi" w:eastAsiaTheme="majorEastAsia" w:hAnsiTheme="majorHAnsi" w:cs="Times New Roman" w:hint="default"/>
      <w:b/>
      <w:bCs/>
      <w:kern w:val="28"/>
      <w:sz w:val="32"/>
      <w:szCs w:val="32"/>
    </w:rPr>
  </w:style>
  <w:style w:type="character" w:customStyle="1" w:styleId="14">
    <w:name w:val="Основной текст Знак1"/>
    <w:basedOn w:val="a0"/>
    <w:uiPriority w:val="99"/>
    <w:locked/>
    <w:rsid w:val="005F5629"/>
    <w:rPr>
      <w:rFonts w:ascii="Times New Roman" w:hAnsi="Times New Roman" w:cs="Times New Roman" w:hint="default"/>
      <w:sz w:val="24"/>
      <w:szCs w:val="24"/>
      <w:lang w:val="x-none"/>
    </w:rPr>
  </w:style>
  <w:style w:type="character" w:customStyle="1" w:styleId="43">
    <w:name w:val="Основной текст Знак4"/>
    <w:basedOn w:val="a0"/>
    <w:uiPriority w:val="99"/>
    <w:semiHidden/>
    <w:rsid w:val="005F5629"/>
    <w:rPr>
      <w:rFonts w:ascii="Times New Roman" w:hAnsi="Times New Roman" w:cs="Times New Roman" w:hint="default"/>
      <w:sz w:val="24"/>
      <w:szCs w:val="24"/>
    </w:rPr>
  </w:style>
  <w:style w:type="character" w:customStyle="1" w:styleId="31">
    <w:name w:val="Основной текст Знак3"/>
    <w:basedOn w:val="a0"/>
    <w:uiPriority w:val="99"/>
    <w:semiHidden/>
    <w:rsid w:val="005F5629"/>
    <w:rPr>
      <w:rFonts w:ascii="Times New Roman" w:hAnsi="Times New Roman" w:cs="Times New Roman" w:hint="default"/>
      <w:sz w:val="24"/>
      <w:szCs w:val="24"/>
    </w:rPr>
  </w:style>
  <w:style w:type="character" w:customStyle="1" w:styleId="22">
    <w:name w:val="Основной текст Знак2"/>
    <w:basedOn w:val="a0"/>
    <w:uiPriority w:val="99"/>
    <w:semiHidden/>
    <w:rsid w:val="005F5629"/>
    <w:rPr>
      <w:rFonts w:ascii="Times New Roman" w:hAnsi="Times New Roman" w:cs="Times New Roman" w:hint="default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7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F5629"/>
    <w:pPr>
      <w:keepNext/>
      <w:widowControl w:val="0"/>
      <w:overflowPunct w:val="0"/>
      <w:autoSpaceDE w:val="0"/>
      <w:autoSpaceDN w:val="0"/>
      <w:adjustRightInd w:val="0"/>
      <w:jc w:val="center"/>
      <w:outlineLvl w:val="0"/>
    </w:pPr>
    <w:rPr>
      <w:sz w:val="44"/>
      <w:szCs w:val="20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5F5629"/>
    <w:pPr>
      <w:keepNext/>
      <w:overflowPunct w:val="0"/>
      <w:autoSpaceDE w:val="0"/>
      <w:autoSpaceDN w:val="0"/>
      <w:adjustRightInd w:val="0"/>
      <w:spacing w:before="240" w:after="60"/>
      <w:outlineLvl w:val="3"/>
    </w:pPr>
    <w:rPr>
      <w:b/>
      <w:bCs/>
      <w:sz w:val="28"/>
      <w:szCs w:val="28"/>
      <w:lang w:val="en-US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5F562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F5629"/>
    <w:rPr>
      <w:rFonts w:ascii="Times New Roman" w:eastAsia="Times New Roman" w:hAnsi="Times New Roman" w:cs="Times New Roman"/>
      <w:sz w:val="44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semiHidden/>
    <w:rsid w:val="005F5629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customStyle="1" w:styleId="60">
    <w:name w:val="Заголовок 6 Знак"/>
    <w:basedOn w:val="a0"/>
    <w:link w:val="6"/>
    <w:uiPriority w:val="99"/>
    <w:semiHidden/>
    <w:rsid w:val="005F5629"/>
    <w:rPr>
      <w:rFonts w:ascii="Times New Roman" w:eastAsia="Times New Roman" w:hAnsi="Times New Roman" w:cs="Times New Roman"/>
      <w:b/>
      <w:bCs/>
      <w:lang w:eastAsia="ru-RU"/>
    </w:rPr>
  </w:style>
  <w:style w:type="character" w:styleId="a3">
    <w:name w:val="Hyperlink"/>
    <w:basedOn w:val="a0"/>
    <w:uiPriority w:val="99"/>
    <w:semiHidden/>
    <w:unhideWhenUsed/>
    <w:rsid w:val="005F5629"/>
    <w:rPr>
      <w:rFonts w:ascii="Times New Roman" w:hAnsi="Times New Roman" w:cs="Times New Roman" w:hint="default"/>
      <w:color w:val="000000"/>
      <w:u w:val="single"/>
    </w:rPr>
  </w:style>
  <w:style w:type="character" w:styleId="a4">
    <w:name w:val="FollowedHyperlink"/>
    <w:basedOn w:val="a0"/>
    <w:uiPriority w:val="99"/>
    <w:semiHidden/>
    <w:unhideWhenUsed/>
    <w:rsid w:val="005F5629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5F5629"/>
    <w:pPr>
      <w:spacing w:before="100" w:beforeAutospacing="1" w:after="119"/>
    </w:pPr>
  </w:style>
  <w:style w:type="paragraph" w:styleId="a6">
    <w:name w:val="Title"/>
    <w:basedOn w:val="a"/>
    <w:link w:val="a7"/>
    <w:uiPriority w:val="99"/>
    <w:qFormat/>
    <w:rsid w:val="005F562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  <w:lang w:val="x-none"/>
    </w:rPr>
  </w:style>
  <w:style w:type="character" w:customStyle="1" w:styleId="a7">
    <w:name w:val="Название Знак"/>
    <w:basedOn w:val="a0"/>
    <w:link w:val="a6"/>
    <w:uiPriority w:val="99"/>
    <w:rsid w:val="005F5629"/>
    <w:rPr>
      <w:rFonts w:ascii="Arial" w:eastAsia="Times New Roman" w:hAnsi="Arial" w:cs="Arial"/>
      <w:b/>
      <w:bCs/>
      <w:kern w:val="28"/>
      <w:sz w:val="32"/>
      <w:szCs w:val="32"/>
      <w:lang w:val="x-none" w:eastAsia="ru-RU"/>
    </w:rPr>
  </w:style>
  <w:style w:type="paragraph" w:styleId="a8">
    <w:name w:val="Body Text"/>
    <w:basedOn w:val="a"/>
    <w:link w:val="a9"/>
    <w:uiPriority w:val="99"/>
    <w:semiHidden/>
    <w:unhideWhenUsed/>
    <w:rsid w:val="005F5629"/>
    <w:pPr>
      <w:spacing w:after="120"/>
    </w:pPr>
    <w:rPr>
      <w:lang w:val="x-none"/>
    </w:rPr>
  </w:style>
  <w:style w:type="character" w:customStyle="1" w:styleId="a9">
    <w:name w:val="Основной текст Знак"/>
    <w:basedOn w:val="a0"/>
    <w:link w:val="a8"/>
    <w:uiPriority w:val="99"/>
    <w:semiHidden/>
    <w:rsid w:val="005F5629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aa">
    <w:name w:val="Balloon Text"/>
    <w:basedOn w:val="a"/>
    <w:link w:val="ab"/>
    <w:uiPriority w:val="99"/>
    <w:semiHidden/>
    <w:unhideWhenUsed/>
    <w:rsid w:val="005F5629"/>
    <w:rPr>
      <w:rFonts w:ascii="Tahoma" w:hAnsi="Tahoma" w:cs="Tahoma"/>
      <w:sz w:val="16"/>
      <w:szCs w:val="16"/>
      <w:lang w:val="x-none"/>
    </w:rPr>
  </w:style>
  <w:style w:type="character" w:customStyle="1" w:styleId="ab">
    <w:name w:val="Текст выноски Знак"/>
    <w:basedOn w:val="a0"/>
    <w:link w:val="aa"/>
    <w:uiPriority w:val="99"/>
    <w:semiHidden/>
    <w:rsid w:val="005F5629"/>
    <w:rPr>
      <w:rFonts w:ascii="Tahoma" w:eastAsia="Times New Roman" w:hAnsi="Tahoma" w:cs="Tahoma"/>
      <w:sz w:val="16"/>
      <w:szCs w:val="16"/>
      <w:lang w:val="x-none" w:eastAsia="ru-RU"/>
    </w:rPr>
  </w:style>
  <w:style w:type="paragraph" w:styleId="ac">
    <w:name w:val="No Spacing"/>
    <w:uiPriority w:val="99"/>
    <w:qFormat/>
    <w:rsid w:val="005F562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ConsPlusNormal">
    <w:name w:val="ConsPlusNormal Знак"/>
    <w:link w:val="ConsPlusNormal0"/>
    <w:uiPriority w:val="99"/>
    <w:locked/>
    <w:rsid w:val="005F5629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rsid w:val="005F56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11">
    <w:name w:val="Без интервала1"/>
    <w:uiPriority w:val="99"/>
    <w:rsid w:val="005F562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Normal">
    <w:name w:val="ConsNormal"/>
    <w:uiPriority w:val="99"/>
    <w:rsid w:val="005F562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2">
    <w:name w:val="Без интервала2"/>
    <w:uiPriority w:val="99"/>
    <w:rsid w:val="005F562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2">
    <w:name w:val="Текст выноски Знак1"/>
    <w:basedOn w:val="a0"/>
    <w:uiPriority w:val="99"/>
    <w:semiHidden/>
    <w:locked/>
    <w:rsid w:val="005F5629"/>
    <w:rPr>
      <w:rFonts w:ascii="Tahoma" w:hAnsi="Tahoma" w:cs="Tahoma" w:hint="default"/>
      <w:sz w:val="16"/>
      <w:szCs w:val="16"/>
      <w:lang w:val="x-none"/>
    </w:rPr>
  </w:style>
  <w:style w:type="character" w:customStyle="1" w:styleId="41">
    <w:name w:val="Текст выноски Знак4"/>
    <w:basedOn w:val="a0"/>
    <w:uiPriority w:val="99"/>
    <w:semiHidden/>
    <w:rsid w:val="005F5629"/>
    <w:rPr>
      <w:rFonts w:ascii="Tahoma" w:hAnsi="Tahoma" w:cs="Tahoma" w:hint="default"/>
      <w:sz w:val="16"/>
      <w:szCs w:val="16"/>
    </w:rPr>
  </w:style>
  <w:style w:type="character" w:customStyle="1" w:styleId="3">
    <w:name w:val="Текст выноски Знак3"/>
    <w:basedOn w:val="a0"/>
    <w:uiPriority w:val="99"/>
    <w:semiHidden/>
    <w:rsid w:val="005F5629"/>
    <w:rPr>
      <w:rFonts w:ascii="Tahoma" w:hAnsi="Tahoma" w:cs="Tahoma" w:hint="default"/>
      <w:sz w:val="16"/>
      <w:szCs w:val="16"/>
    </w:rPr>
  </w:style>
  <w:style w:type="character" w:customStyle="1" w:styleId="20">
    <w:name w:val="Текст выноски Знак2"/>
    <w:basedOn w:val="a0"/>
    <w:uiPriority w:val="99"/>
    <w:semiHidden/>
    <w:rsid w:val="005F5629"/>
    <w:rPr>
      <w:rFonts w:ascii="Tahoma" w:hAnsi="Tahoma" w:cs="Tahoma" w:hint="default"/>
      <w:sz w:val="16"/>
      <w:szCs w:val="16"/>
    </w:rPr>
  </w:style>
  <w:style w:type="character" w:customStyle="1" w:styleId="13">
    <w:name w:val="Название Знак1"/>
    <w:basedOn w:val="a0"/>
    <w:uiPriority w:val="99"/>
    <w:locked/>
    <w:rsid w:val="005F5629"/>
    <w:rPr>
      <w:rFonts w:ascii="Arial" w:hAnsi="Arial" w:cs="Arial" w:hint="default"/>
      <w:b/>
      <w:bCs/>
      <w:kern w:val="28"/>
      <w:sz w:val="32"/>
      <w:szCs w:val="32"/>
      <w:lang w:val="x-none"/>
    </w:rPr>
  </w:style>
  <w:style w:type="character" w:customStyle="1" w:styleId="42">
    <w:name w:val="Название Знак4"/>
    <w:basedOn w:val="a0"/>
    <w:uiPriority w:val="10"/>
    <w:rsid w:val="005F5629"/>
    <w:rPr>
      <w:rFonts w:asciiTheme="majorHAnsi" w:eastAsiaTheme="majorEastAsia" w:hAnsiTheme="majorHAnsi" w:cs="Times New Roman" w:hint="default"/>
      <w:b/>
      <w:bCs/>
      <w:kern w:val="28"/>
      <w:sz w:val="32"/>
      <w:szCs w:val="32"/>
    </w:rPr>
  </w:style>
  <w:style w:type="character" w:customStyle="1" w:styleId="30">
    <w:name w:val="Название Знак3"/>
    <w:basedOn w:val="a0"/>
    <w:uiPriority w:val="10"/>
    <w:rsid w:val="005F5629"/>
    <w:rPr>
      <w:rFonts w:asciiTheme="majorHAnsi" w:eastAsiaTheme="majorEastAsia" w:hAnsiTheme="majorHAnsi" w:cs="Times New Roman" w:hint="default"/>
      <w:b/>
      <w:bCs/>
      <w:kern w:val="28"/>
      <w:sz w:val="32"/>
      <w:szCs w:val="32"/>
    </w:rPr>
  </w:style>
  <w:style w:type="character" w:customStyle="1" w:styleId="21">
    <w:name w:val="Название Знак2"/>
    <w:basedOn w:val="a0"/>
    <w:uiPriority w:val="10"/>
    <w:rsid w:val="005F5629"/>
    <w:rPr>
      <w:rFonts w:asciiTheme="majorHAnsi" w:eastAsiaTheme="majorEastAsia" w:hAnsiTheme="majorHAnsi" w:cs="Times New Roman" w:hint="default"/>
      <w:b/>
      <w:bCs/>
      <w:kern w:val="28"/>
      <w:sz w:val="32"/>
      <w:szCs w:val="32"/>
    </w:rPr>
  </w:style>
  <w:style w:type="character" w:customStyle="1" w:styleId="14">
    <w:name w:val="Основной текст Знак1"/>
    <w:basedOn w:val="a0"/>
    <w:uiPriority w:val="99"/>
    <w:locked/>
    <w:rsid w:val="005F5629"/>
    <w:rPr>
      <w:rFonts w:ascii="Times New Roman" w:hAnsi="Times New Roman" w:cs="Times New Roman" w:hint="default"/>
      <w:sz w:val="24"/>
      <w:szCs w:val="24"/>
      <w:lang w:val="x-none"/>
    </w:rPr>
  </w:style>
  <w:style w:type="character" w:customStyle="1" w:styleId="43">
    <w:name w:val="Основной текст Знак4"/>
    <w:basedOn w:val="a0"/>
    <w:uiPriority w:val="99"/>
    <w:semiHidden/>
    <w:rsid w:val="005F5629"/>
    <w:rPr>
      <w:rFonts w:ascii="Times New Roman" w:hAnsi="Times New Roman" w:cs="Times New Roman" w:hint="default"/>
      <w:sz w:val="24"/>
      <w:szCs w:val="24"/>
    </w:rPr>
  </w:style>
  <w:style w:type="character" w:customStyle="1" w:styleId="31">
    <w:name w:val="Основной текст Знак3"/>
    <w:basedOn w:val="a0"/>
    <w:uiPriority w:val="99"/>
    <w:semiHidden/>
    <w:rsid w:val="005F5629"/>
    <w:rPr>
      <w:rFonts w:ascii="Times New Roman" w:hAnsi="Times New Roman" w:cs="Times New Roman" w:hint="default"/>
      <w:sz w:val="24"/>
      <w:szCs w:val="24"/>
    </w:rPr>
  </w:style>
  <w:style w:type="character" w:customStyle="1" w:styleId="22">
    <w:name w:val="Основной текст Знак2"/>
    <w:basedOn w:val="a0"/>
    <w:uiPriority w:val="99"/>
    <w:semiHidden/>
    <w:rsid w:val="005F5629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32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34FV3ID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0FA04A41AA487D2D0128D022F1F8A4DBBE522FEE3B19A497E3788AA0D66A33424DV3IFM" TargetMode="External"/><Relationship Id="rId12" Type="http://schemas.openxmlformats.org/officeDocument/2006/relationships/hyperlink" Target="consultantplus://offline/ref=C5BD59CE01AD0745EFF60BE52BDF8DD20DAB18CC485CBFF11A7FA454F454185EWCI6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24BV3I6M" TargetMode="External"/><Relationship Id="rId11" Type="http://schemas.openxmlformats.org/officeDocument/2006/relationships/hyperlink" Target="consultantplus://offline/ref=2B7FB9BA1D476E96B116BB22A112AD55F60896BAB90C46C2477109AEED68B05E0B67FAEACB82k4QBH" TargetMode="External"/><Relationship Id="rId5" Type="http://schemas.openxmlformats.org/officeDocument/2006/relationships/hyperlink" Target="consultantplus://offline/ref=F567F06AF04C19C4C6210FA04A41AA487D2D0128D022F1F8A4DBBE522FEE3B19A497E3788AA0D66A33454DV3I9M" TargetMode="External"/><Relationship Id="rId10" Type="http://schemas.openxmlformats.org/officeDocument/2006/relationships/hyperlink" Target="consultantplus://offline/ref=2B7FB9BA1D476E96B116BB22A112AD55F60896BAB90C46C2477109AEED68B05E0B67FAEFCF8Bk4QD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B7FB9BA1D476E96B116BB22A112AD55F60896BAB90C46C2477109AEED68B05E0B67FAEFCE80k4Q0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9094</Words>
  <Characters>51836</Characters>
  <Application>Microsoft Office Word</Application>
  <DocSecurity>0</DocSecurity>
  <Lines>431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dcterms:created xsi:type="dcterms:W3CDTF">2022-12-15T12:12:00Z</dcterms:created>
  <dcterms:modified xsi:type="dcterms:W3CDTF">2022-12-16T08:28:00Z</dcterms:modified>
</cp:coreProperties>
</file>