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B4C" w:rsidRDefault="00CF4B4C" w:rsidP="00CF4B4C">
      <w:pPr>
        <w:pStyle w:val="a4"/>
        <w:spacing w:before="0" w:beforeAutospacing="0" w:after="0"/>
      </w:pPr>
      <w:r>
        <w:rPr>
          <w:rFonts w:cs="Tahoma"/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>
        <w:t xml:space="preserve">                                                                ИНФОРМАЦИОННЫЙ БЮЛЛЕТЕНЬ </w:t>
      </w:r>
    </w:p>
    <w:p w:rsidR="00CF4B4C" w:rsidRDefault="00CF4B4C" w:rsidP="00CF4B4C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CF4B4C" w:rsidRDefault="00CF4B4C" w:rsidP="00CF4B4C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CF4B4C" w:rsidRDefault="00CF4B4C" w:rsidP="00CF4B4C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CF4B4C" w:rsidRDefault="00CF4B4C" w:rsidP="00CF4B4C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CF4B4C" w:rsidRDefault="00CF4B4C" w:rsidP="00CF4B4C">
      <w:pPr>
        <w:pStyle w:val="a4"/>
        <w:spacing w:before="0" w:beforeAutospacing="0" w:after="0"/>
      </w:pPr>
      <w:r>
        <w:t xml:space="preserve">         изданием Каласевского сельского </w:t>
      </w:r>
    </w:p>
    <w:p w:rsidR="00CF4B4C" w:rsidRDefault="00CF4B4C" w:rsidP="00CF4B4C">
      <w:pPr>
        <w:pStyle w:val="a4"/>
        <w:spacing w:before="0" w:beforeAutospacing="0" w:after="0"/>
      </w:pPr>
      <w:r>
        <w:t xml:space="preserve">         поселения Ардатовского </w:t>
      </w:r>
    </w:p>
    <w:p w:rsidR="00CF4B4C" w:rsidRDefault="00CF4B4C" w:rsidP="00CF4B4C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CF4B4C" w:rsidRDefault="00CF4B4C" w:rsidP="00CF4B4C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26.03.2022 года №3</w:t>
      </w:r>
    </w:p>
    <w:p w:rsidR="00CF4B4C" w:rsidRDefault="00CF4B4C" w:rsidP="00CF4B4C">
      <w:pPr>
        <w:pStyle w:val="31"/>
        <w:ind w:left="-54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</w:t>
      </w:r>
    </w:p>
    <w:p w:rsidR="00CF4B4C" w:rsidRDefault="00CF4B4C" w:rsidP="00CF4B4C">
      <w:pPr>
        <w:pStyle w:val="31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 от 25.03.2022года О внесении изменений  в решение Совета депутатов Каласевского сельского поселения  Ардатовского муниципального района от 23.09.2013года №48а «Об утверждении Порядка размещения  сведений  о доходах ,расходах ,об имуществе и объязательствах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</w:t>
      </w:r>
    </w:p>
    <w:p w:rsidR="00CF4B4C" w:rsidRDefault="00CF4B4C" w:rsidP="00CF4B4C">
      <w:pPr>
        <w:pStyle w:val="31"/>
        <w:ind w:left="-142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В соответствии  с частью 4 статьи 8 Федерального  закона  от 03.12.2021 №230-ФЗ  «О контроле  за соответствием расходов лиц, замещающих государственные должности и  иных лиц их доходам» ,в целях  приведения нормативно правовых актов   в соответствие  с требованиями законодательства  и Протестом прокуратуры Ардатовского муниципального района от  11.03.2022 года №7-1-2022,Совет  депутатов  Каласевского сельского поселения решил:</w:t>
      </w:r>
    </w:p>
    <w:p w:rsidR="00CF4B4C" w:rsidRDefault="00CF4B4C" w:rsidP="00CF4B4C">
      <w:pPr>
        <w:pStyle w:val="31"/>
        <w:ind w:left="-142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1.Внести  следующие изменения в решение Совета депутатов Кечушевского сельского поселения от 23.09.2013года №48а «Об утверждении Порядка размещения  сведений  о доходах ,расходах ,об имуществе и обьязательствах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</w:p>
    <w:p w:rsidR="00CF4B4C" w:rsidRDefault="00CF4B4C" w:rsidP="00CF4B4C">
      <w:pPr>
        <w:pStyle w:val="31"/>
        <w:ind w:left="-142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1.1 подпункт « г» пункта 2 «Порядка размещения  сведений  о доходах ,расходах ,об имуществе и обьязательствах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 изложить в следующей редакции:</w:t>
      </w:r>
    </w:p>
    <w:p w:rsidR="00CF4B4C" w:rsidRDefault="00CF4B4C" w:rsidP="00CF4B4C">
      <w:pPr>
        <w:ind w:left="-142"/>
        <w:jc w:val="both"/>
        <w:rPr>
          <w:sz w:val="28"/>
          <w:szCs w:val="28"/>
        </w:rPr>
      </w:pPr>
      <w:r>
        <w:rPr>
          <w:rFonts w:cs="Tahoma"/>
          <w:sz w:val="28"/>
          <w:szCs w:val="28"/>
        </w:rPr>
        <w:t>« г)</w:t>
      </w:r>
      <w:r>
        <w:rPr>
          <w:sz w:val="28"/>
          <w:szCs w:val="28"/>
        </w:rPr>
        <w:t xml:space="preserve">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организаций),цифровых финансовых активов,цифровой валюты если общая сумма таких сделок превышает общий доход лица ,замещающего (занимающего) одну из должностей ,указанных в пункте 1 части 1 статьи 2  настоящего  Федерального  закона ,и его супруги(супруга) за три  последних года, предшествующих отчетному периоду.»</w:t>
      </w:r>
    </w:p>
    <w:p w:rsidR="00CF4B4C" w:rsidRDefault="00CF4B4C" w:rsidP="00CF4B4C">
      <w:pPr>
        <w:ind w:left="-142"/>
        <w:jc w:val="both"/>
        <w:rPr>
          <w:sz w:val="28"/>
          <w:szCs w:val="28"/>
        </w:rPr>
      </w:pPr>
      <w:r>
        <w:lastRenderedPageBreak/>
        <w:t xml:space="preserve"> </w:t>
      </w:r>
    </w:p>
    <w:p w:rsidR="00CF4B4C" w:rsidRDefault="00CF4B4C" w:rsidP="00CF4B4C">
      <w:pPr>
        <w:pStyle w:val="a3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его официального опубликования в Информационном бюллетене.</w:t>
      </w:r>
    </w:p>
    <w:p w:rsidR="00CF4B4C" w:rsidRDefault="00CF4B4C" w:rsidP="00CF4B4C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Каласевского сельского поселения                А.ИФедоров                                     </w:t>
      </w:r>
    </w:p>
    <w:p w:rsidR="00CF4B4C" w:rsidRDefault="00CF4B4C" w:rsidP="00CF4B4C">
      <w:pPr>
        <w:pStyle w:val="a3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CF4B4C" w:rsidRDefault="00CF4B4C" w:rsidP="00CF4B4C">
      <w:pPr>
        <w:pStyle w:val="a4"/>
        <w:spacing w:before="0" w:beforeAutospacing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информационный бюллетень Каласевского </w:t>
      </w:r>
    </w:p>
    <w:p w:rsidR="00CF4B4C" w:rsidRDefault="00CF4B4C" w:rsidP="00CF4B4C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 </w:t>
      </w:r>
      <w:r>
        <w:t>26.03.2022 года №3</w:t>
      </w:r>
    </w:p>
    <w:p w:rsidR="00CF4B4C" w:rsidRDefault="00CF4B4C" w:rsidP="00CF4B4C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Каласевского </w:t>
      </w:r>
    </w:p>
    <w:p w:rsidR="00CF4B4C" w:rsidRDefault="00CF4B4C" w:rsidP="00CF4B4C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муниципаль-</w:t>
      </w:r>
    </w:p>
    <w:p w:rsidR="00CF4B4C" w:rsidRDefault="00CF4B4C" w:rsidP="00CF4B4C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ного района </w:t>
      </w:r>
    </w:p>
    <w:p w:rsidR="00CF4B4C" w:rsidRDefault="00CF4B4C" w:rsidP="00CF4B4C">
      <w:pPr>
        <w:pStyle w:val="a4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экз</w:t>
      </w:r>
    </w:p>
    <w:p w:rsidR="00CF4B4C" w:rsidRDefault="00CF4B4C" w:rsidP="00CF4B4C">
      <w:pPr>
        <w:pStyle w:val="a4"/>
        <w:spacing w:before="0" w:beforeAutospacing="0" w:after="0"/>
        <w:jc w:val="right"/>
      </w:pPr>
      <w:r>
        <w:rPr>
          <w:szCs w:val="28"/>
        </w:rPr>
        <w:br w:type="page"/>
      </w:r>
      <w:r>
        <w:lastRenderedPageBreak/>
        <w:t xml:space="preserve"> </w:t>
      </w:r>
    </w:p>
    <w:p w:rsidR="00023300" w:rsidRDefault="00023300"/>
    <w:sectPr w:rsidR="00023300" w:rsidSect="00023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F4B4C"/>
    <w:rsid w:val="00023300"/>
    <w:rsid w:val="00CF4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B4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4B4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"/>
    <w:rsid w:val="00CF4B4C"/>
    <w:pPr>
      <w:spacing w:after="120"/>
    </w:pPr>
    <w:rPr>
      <w:sz w:val="16"/>
      <w:szCs w:val="16"/>
    </w:rPr>
  </w:style>
  <w:style w:type="paragraph" w:styleId="a4">
    <w:name w:val="Normal (Web)"/>
    <w:basedOn w:val="a"/>
    <w:unhideWhenUsed/>
    <w:rsid w:val="00CF4B4C"/>
    <w:pPr>
      <w:widowControl/>
      <w:suppressAutoHyphens w:val="0"/>
      <w:spacing w:before="100" w:beforeAutospacing="1" w:after="119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9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568</Words>
  <Characters>3243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2022-03-30T08:39:00Z</dcterms:created>
  <dcterms:modified xsi:type="dcterms:W3CDTF">2022-03-30T08:45:00Z</dcterms:modified>
</cp:coreProperties>
</file>