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FDF" w:rsidRDefault="00B04FDF" w:rsidP="00B04FDF">
      <w:pPr>
        <w:pStyle w:val="a4"/>
        <w:spacing w:before="0" w:beforeAutospacing="0" w:after="0"/>
      </w:pP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B04FDF" w:rsidRDefault="00B04FDF" w:rsidP="00B04FDF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B04FDF" w:rsidRDefault="00B04FDF" w:rsidP="00B04FDF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29.12.2021 года №29</w:t>
      </w:r>
    </w:p>
    <w:p w:rsidR="00B04FDF" w:rsidRDefault="00B04FDF" w:rsidP="00B04FDF">
      <w:pPr>
        <w:rPr>
          <w:sz w:val="28"/>
          <w:szCs w:val="28"/>
        </w:rPr>
      </w:pPr>
    </w:p>
    <w:p w:rsidR="00B04FDF" w:rsidRDefault="00B04FDF" w:rsidP="00B04FDF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B04FDF" w:rsidRDefault="00B04FDF" w:rsidP="00B04FDF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28.12.2021 года №39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 утверждении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ind w:firstLine="0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района, ПОСТАНОВЛЯЕТ:</w:t>
      </w:r>
    </w:p>
    <w:p w:rsidR="00B04FDF" w:rsidRDefault="00B04FDF" w:rsidP="00B04FDF">
      <w:pPr>
        <w:rPr>
          <w:rFonts w:ascii="Times New Roman" w:hAnsi="Times New Roman" w:cs="Times New Roman"/>
          <w:sz w:val="28"/>
          <w:szCs w:val="28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</w:p>
    <w:p w:rsidR="00B04FDF" w:rsidRDefault="00B04FDF" w:rsidP="00B04FDF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         А.И.Федоров</w:t>
      </w:r>
    </w:p>
    <w:p w:rsidR="00B04FDF" w:rsidRDefault="00B04FDF" w:rsidP="00B04FDF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B04FDF" w:rsidRDefault="00B04FDF" w:rsidP="00B04FDF">
      <w:pPr>
        <w:shd w:val="clear" w:color="auto" w:fill="FFFFFF"/>
        <w:ind w:left="55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Ардатовского муниципального района </w:t>
      </w:r>
    </w:p>
    <w:p w:rsidR="00B04FDF" w:rsidRDefault="00B04FDF" w:rsidP="00B04FDF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28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 № 39</w:t>
      </w:r>
    </w:p>
    <w:p w:rsidR="00B04FDF" w:rsidRDefault="00B04FDF" w:rsidP="00B04FDF">
      <w:pPr>
        <w:shd w:val="clear" w:color="auto" w:fill="FFFFFF"/>
        <w:rPr>
          <w:rFonts w:ascii="Times New Roman" w:hAnsi="Times New Roman" w:cs="Times New Roman"/>
        </w:rPr>
      </w:pPr>
    </w:p>
    <w:p w:rsidR="00B04FDF" w:rsidRDefault="00B04FDF" w:rsidP="00B04FDF">
      <w:pPr>
        <w:rPr>
          <w:rFonts w:ascii="Times New Roman" w:hAnsi="Times New Roman" w:cs="Times New Roman"/>
        </w:rPr>
      </w:pPr>
    </w:p>
    <w:p w:rsidR="00B04FDF" w:rsidRDefault="00B04FDF" w:rsidP="00B04FDF">
      <w:pPr>
        <w:pStyle w:val="1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</w:p>
    <w:bookmarkEnd w:id="0"/>
    <w:p w:rsidR="00B04FDF" w:rsidRDefault="00B04FDF" w:rsidP="00B04FDF">
      <w:pPr>
        <w:rPr>
          <w:rFonts w:ascii="Times New Roman" w:hAnsi="Times New Roman" w:cs="Times New Roman"/>
        </w:rPr>
      </w:pPr>
    </w:p>
    <w:p w:rsidR="00B04FDF" w:rsidRDefault="00B04FDF" w:rsidP="00B04FDF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2022 год и на плановый период 2023 и 2024 годов определяют условия и подходы к формированию проекта бюджета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2022 год и на плановый период 2023 и 2024 годов, а также приоритеты развития бюджетной системы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</w:t>
      </w:r>
      <w:proofErr w:type="gramEnd"/>
      <w:r>
        <w:rPr>
          <w:rFonts w:ascii="Times New Roman" w:hAnsi="Times New Roman" w:cs="Times New Roman"/>
        </w:rPr>
        <w:t xml:space="preserve"> поселения Ардатовского муниципального района Республики Мордовия в среднесрочной перспективе.</w:t>
      </w:r>
    </w:p>
    <w:p w:rsidR="00B04FDF" w:rsidRDefault="00B04FDF" w:rsidP="00B04FDF">
      <w:pPr>
        <w:rPr>
          <w:rFonts w:ascii="Times New Roman" w:hAnsi="Times New Roman" w:cs="Times New Roman"/>
        </w:rPr>
      </w:pPr>
    </w:p>
    <w:p w:rsidR="00B04FDF" w:rsidRDefault="00B04FDF" w:rsidP="00B04FDF">
      <w:pPr>
        <w:pStyle w:val="1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цели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на очередной финансовый год и плановый период.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и налоговая политика на 2022 - 2024 годы сформирована исходя из задач по обеспечению развития и экономического роста сельского поселения в соответствии c: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основными направлениями бюджетной политики на 2022 и плановый период 2023 - 2024 годов;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требованиями</w:t>
      </w:r>
      <w:r>
        <w:rPr>
          <w:rStyle w:val="apple-converted-space"/>
          <w:color w:val="22272F"/>
        </w:rPr>
        <w:t> </w:t>
      </w:r>
      <w:hyperlink r:id="rId4" w:anchor="/document/12112604/entry/0" w:history="1">
        <w:r>
          <w:rPr>
            <w:rStyle w:val="a3"/>
            <w:color w:val="000000"/>
          </w:rPr>
          <w:t>Бюджетного кодекса</w:t>
        </w:r>
      </w:hyperlink>
      <w:r>
        <w:rPr>
          <w:rStyle w:val="apple-converted-space"/>
          <w:color w:val="22272F"/>
        </w:rPr>
        <w:t> </w:t>
      </w:r>
      <w:r>
        <w:rPr>
          <w:rFonts w:ascii="Times New Roman" w:hAnsi="Times New Roman" w:cs="Times New Roman"/>
          <w:color w:val="22272F"/>
        </w:rPr>
        <w:t>Российской Федерации.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B04FDF" w:rsidRDefault="00B04FDF" w:rsidP="00B04FDF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налоговой политики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В период 2022 - 2024 годов будет продолжена реализация целей и задач, предусмотренных в предыдущие периоды.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proofErr w:type="gramStart"/>
      <w:r>
        <w:rPr>
          <w:rFonts w:ascii="Times New Roman" w:hAnsi="Times New Roman" w:cs="Times New Roman"/>
          <w:color w:val="22272F"/>
        </w:rPr>
        <w:t>Основными направлениями налоговой политики сельского поселения на 2022 - 2024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Налоговая политика муниципального района реализуется посредством: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отмена неэффективных и невостребованных налоговых льгот по местным налогам;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B04FDF" w:rsidRDefault="00B04FDF" w:rsidP="00B04FDF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бюджетной политики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Определить основными направлениями бюджетной политики муниципального района на 2022 год и на плановый период 2023 и 2024 годов: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color w:val="22272F"/>
          </w:rPr>
          <w:t>2012 г</w:t>
        </w:r>
      </w:smartTag>
      <w:r>
        <w:rPr>
          <w:rFonts w:ascii="Times New Roman" w:hAnsi="Times New Roman" w:cs="Times New Roman"/>
          <w:color w:val="22272F"/>
        </w:rPr>
        <w:t>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  <w:color w:val="22272F"/>
        </w:rPr>
        <w:t>софинансирования</w:t>
      </w:r>
      <w:proofErr w:type="spellEnd"/>
      <w:r>
        <w:rPr>
          <w:rFonts w:ascii="Times New Roman" w:hAnsi="Times New Roman" w:cs="Times New Roman"/>
          <w:color w:val="22272F"/>
        </w:rPr>
        <w:t>. Расходы сельского поселения в рамках данного направления считаются приоритетными;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Приоритетами политики расходования бюджетных средств на 2022 - 2024 годы являются: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полноты и своевременности выплаты заработной платы работникам;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качеством работ произведенных за счет средств дорожного фонда;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2022 - 2024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Формирование расходов бюджета на 2022 - 2024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  <w:color w:val="22272F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  <w:color w:val="22272F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Повышение эффективности предоставления муниципальных услуг.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  <w:color w:val="22272F"/>
        </w:rPr>
        <w:t>контроль за</w:t>
      </w:r>
      <w:proofErr w:type="gramEnd"/>
      <w:r>
        <w:rPr>
          <w:rFonts w:ascii="Times New Roman" w:hAnsi="Times New Roman" w:cs="Times New Roman"/>
          <w:color w:val="22272F"/>
        </w:rPr>
        <w:t xml:space="preserve"> исполнением муниципальных заданий позволят: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соблюдение качественных и количественных параметров, указанных в муниципальных заданиях;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оценить степень удовлетворенности получателей муниципальных услуг качеством их оказания;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выявить и устранить ошибки и неточности по исполнению муниципального задания;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повысить эффективность использования бюджетных средств.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эффективности распределения бюджетных средств и качества бюджетного планирования.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B04FDF" w:rsidRDefault="00B04FDF" w:rsidP="00B04FDF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задачи в области бюджетной политики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1. Соблюдение принципов сбалансированности.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2022 год и на плановый период 2023 и 2024 годов сельского поселения нацелена на оптимизацию муниципального долга.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  <w:color w:val="22272F"/>
        </w:rPr>
        <w:t> </w:t>
      </w:r>
      <w:hyperlink r:id="rId5" w:anchor="/document/12112604/entry/20001" w:history="1">
        <w:r>
          <w:rPr>
            <w:rStyle w:val="a3"/>
            <w:color w:val="000000"/>
          </w:rPr>
          <w:t>бюджетным законодательством</w:t>
        </w:r>
      </w:hyperlink>
      <w:r>
        <w:rPr>
          <w:rFonts w:ascii="Times New Roman" w:hAnsi="Times New Roman" w:cs="Times New Roman"/>
          <w:color w:val="22272F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  <w:color w:val="22272F"/>
        </w:rPr>
        <w:t>по</w:t>
      </w:r>
      <w:proofErr w:type="gramEnd"/>
      <w:r>
        <w:rPr>
          <w:rFonts w:ascii="Times New Roman" w:hAnsi="Times New Roman" w:cs="Times New Roman"/>
          <w:color w:val="22272F"/>
        </w:rPr>
        <w:t>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мониторингу потребности бюджета сельского поселения  в кредитных ресурсах;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  <w:color w:val="22272F"/>
        </w:rPr>
        <w:t>дств дл</w:t>
      </w:r>
      <w:proofErr w:type="gramEnd"/>
      <w:r>
        <w:rPr>
          <w:rFonts w:ascii="Times New Roman" w:hAnsi="Times New Roman" w:cs="Times New Roman"/>
          <w:color w:val="22272F"/>
        </w:rPr>
        <w:t>я покрытия временных кассовых разрывов.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Совершенствование бюджетного планирования.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политика на 2022 год и на плановый период 2023 и 2024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направлениями бюджетной политики в области расходов бюджета сельского поселения определены: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Оптимизация структуры расходов бюджета.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  <w:color w:val="22272F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  <w:color w:val="22272F"/>
        </w:rPr>
        <w:t xml:space="preserve"> и определения четких приоритетов использования бюджетных средств.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связи с чем, при планировании бюджетных ассигнований на 2022 год и на плановый период 2023 и 2024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результативности бюджетных расходов.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доступности и качества муниципальных услуг;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  <w:color w:val="22272F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4. Эффективное расходование бюджетных средств.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эффективно использовать объекты собственности сельского поселения;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B04FDF" w:rsidRDefault="00B04FDF" w:rsidP="00B04FD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B04FDF" w:rsidRDefault="00B04FDF" w:rsidP="00B04FDF"/>
    <w:p w:rsidR="00B04FDF" w:rsidRDefault="00B04FDF" w:rsidP="00B04FDF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04FDF" w:rsidRDefault="00B04FDF" w:rsidP="00B04FDF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29.12.2021 года №29</w:t>
      </w:r>
    </w:p>
    <w:p w:rsidR="00B04FDF" w:rsidRDefault="00B04FDF" w:rsidP="00B04FDF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04FDF" w:rsidRDefault="00B04FDF" w:rsidP="00B04FDF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B04FDF" w:rsidRDefault="00B04FDF" w:rsidP="00B04FDF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B04FDF" w:rsidRDefault="00B04FDF" w:rsidP="00B04FDF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7E6B9E" w:rsidRDefault="007E6B9E"/>
    <w:sectPr w:rsidR="007E6B9E" w:rsidSect="007E6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FDF"/>
    <w:rsid w:val="007E6B9E"/>
    <w:rsid w:val="00B0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F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F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FD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B04FDF"/>
    <w:rPr>
      <w:rFonts w:ascii="Times New Roman" w:hAnsi="Times New Roman" w:cs="Times New Roman" w:hint="default"/>
      <w:color w:val="0000FF"/>
      <w:u w:val="single"/>
    </w:rPr>
  </w:style>
  <w:style w:type="paragraph" w:customStyle="1" w:styleId="s1">
    <w:name w:val="s_1"/>
    <w:basedOn w:val="a"/>
    <w:rsid w:val="00B04FD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rsid w:val="00B04FD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rsid w:val="00B04FDF"/>
    <w:rPr>
      <w:rFonts w:ascii="Times New Roman" w:hAnsi="Times New Roman" w:cs="Times New Roman" w:hint="default"/>
    </w:rPr>
  </w:style>
  <w:style w:type="paragraph" w:styleId="a4">
    <w:name w:val="Normal (Web)"/>
    <w:basedOn w:val="a"/>
    <w:semiHidden/>
    <w:unhideWhenUsed/>
    <w:rsid w:val="00B04FD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4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2159</Words>
  <Characters>12308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2022-01-31T08:00:00Z</dcterms:created>
  <dcterms:modified xsi:type="dcterms:W3CDTF">2022-01-31T08:03:00Z</dcterms:modified>
</cp:coreProperties>
</file>