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0A9" w:rsidRDefault="004820A9" w:rsidP="004820A9">
      <w:pPr>
        <w:jc w:val="both"/>
      </w:pPr>
      <w:r>
        <w:t xml:space="preserve">                                     Информация о  субъектах малого и среднего предпринимательства, </w:t>
      </w:r>
    </w:p>
    <w:p w:rsidR="004820A9" w:rsidRDefault="004820A9" w:rsidP="004820A9">
      <w:pPr>
        <w:jc w:val="both"/>
      </w:pPr>
      <w:r>
        <w:t xml:space="preserve">                                       </w:t>
      </w:r>
      <w:proofErr w:type="gramStart"/>
      <w:r>
        <w:t>расположенных</w:t>
      </w:r>
      <w:proofErr w:type="gramEnd"/>
      <w:r>
        <w:t xml:space="preserve"> на территории </w:t>
      </w:r>
      <w:proofErr w:type="spellStart"/>
      <w:r>
        <w:t>Каласевского</w:t>
      </w:r>
      <w:proofErr w:type="spellEnd"/>
      <w:r>
        <w:t xml:space="preserve">  сельского поселения </w:t>
      </w:r>
    </w:p>
    <w:p w:rsidR="004820A9" w:rsidRDefault="004820A9" w:rsidP="004820A9">
      <w:pPr>
        <w:jc w:val="center"/>
        <w:rPr>
          <w:sz w:val="20"/>
          <w:szCs w:val="20"/>
        </w:rPr>
      </w:pPr>
    </w:p>
    <w:tbl>
      <w:tblPr>
        <w:tblW w:w="0" w:type="auto"/>
        <w:tblInd w:w="-773" w:type="dxa"/>
        <w:tblLayout w:type="fixed"/>
        <w:tblLook w:val="04A0"/>
      </w:tblPr>
      <w:tblGrid>
        <w:gridCol w:w="369"/>
        <w:gridCol w:w="6"/>
        <w:gridCol w:w="1276"/>
        <w:gridCol w:w="2349"/>
        <w:gridCol w:w="1103"/>
        <w:gridCol w:w="2015"/>
        <w:gridCol w:w="2949"/>
      </w:tblGrid>
      <w:tr w:rsidR="004820A9" w:rsidTr="001447D1">
        <w:trPr>
          <w:trHeight w:val="1805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 w:rsidP="00C95933">
            <w:pPr>
              <w:pStyle w:val="a4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№п\п</w:t>
            </w: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 w:rsidP="00C95933">
            <w:pPr>
              <w:shd w:val="clear" w:color="auto" w:fill="FFFFFF"/>
              <w:suppressAutoHyphens/>
              <w:snapToGrid w:val="0"/>
              <w:spacing w:line="230" w:lineRule="exact"/>
              <w:ind w:right="173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 w:rsidP="00C95933">
            <w:pPr>
              <w:shd w:val="clear" w:color="auto" w:fill="FFFFFF"/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 xml:space="preserve">Классификация по видам экономической деятельности 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 w:rsidP="00C95933">
            <w:pPr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>Число замещенных рабочих мест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820A9" w:rsidRDefault="004820A9" w:rsidP="00C95933">
            <w:pPr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 xml:space="preserve">оборот товаров (работ, услуг) производимых субъектами  малого и  среднего предпринимательства  </w:t>
            </w:r>
          </w:p>
          <w:p w:rsidR="004820A9" w:rsidRDefault="004820A9" w:rsidP="00C95933">
            <w:pPr>
              <w:suppressAutoHyphens/>
              <w:snapToGrid w:val="0"/>
              <w:jc w:val="center"/>
            </w:pP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0A9" w:rsidRDefault="004820A9" w:rsidP="00C95933">
            <w:pPr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>финансово-экономическое состояние субъектов малого и  среднего предпринимательства</w:t>
            </w:r>
          </w:p>
        </w:tc>
      </w:tr>
      <w:tr w:rsidR="004820A9" w:rsidTr="001447D1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820A9" w:rsidRDefault="004820A9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4820A9" w:rsidRDefault="004820A9" w:rsidP="00C95933">
            <w:pPr>
              <w:pStyle w:val="a4"/>
              <w:snapToGri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>
              <w:rPr>
                <w:sz w:val="22"/>
                <w:szCs w:val="22"/>
                <w:lang w:val="ru-RU"/>
              </w:rPr>
              <w:t>Билюшов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А.В.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 w:rsidP="00C95933">
            <w:pPr>
              <w:shd w:val="clear" w:color="auto" w:fill="FFFFFF"/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>Розничная торговля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820A9" w:rsidRDefault="004820A9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820A9" w:rsidRDefault="004820A9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820A9" w:rsidRDefault="004820A9" w:rsidP="00C95933">
            <w:pPr>
              <w:pStyle w:val="a4"/>
              <w:snapToGrid w:val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Развивающееся</w:t>
            </w:r>
            <w:proofErr w:type="gramEnd"/>
            <w:r>
              <w:rPr>
                <w:lang w:val="ru-RU"/>
              </w:rPr>
              <w:t>, работающее более 10 лет, прибыльное. Темпы объема продаж возрастают. Численность работников стабильно.</w:t>
            </w:r>
          </w:p>
        </w:tc>
      </w:tr>
      <w:tr w:rsidR="00C95933" w:rsidTr="001447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70"/>
        </w:trPr>
        <w:tc>
          <w:tcPr>
            <w:tcW w:w="375" w:type="dxa"/>
            <w:gridSpan w:val="2"/>
          </w:tcPr>
          <w:p w:rsidR="00C95933" w:rsidRDefault="00C95933" w:rsidP="00C95933">
            <w:pPr>
              <w:spacing w:line="200" w:lineRule="atLeast"/>
              <w:ind w:left="881"/>
              <w:jc w:val="both"/>
            </w:pPr>
          </w:p>
          <w:p w:rsidR="00C95933" w:rsidRDefault="00C95933" w:rsidP="00C95933">
            <w:pPr>
              <w:spacing w:line="200" w:lineRule="atLeast"/>
              <w:jc w:val="both"/>
            </w:pPr>
            <w:r>
              <w:t>2</w:t>
            </w:r>
          </w:p>
          <w:p w:rsidR="00C95933" w:rsidRDefault="00C95933" w:rsidP="00C95933">
            <w:pPr>
              <w:spacing w:line="200" w:lineRule="atLeast"/>
              <w:jc w:val="both"/>
            </w:pPr>
          </w:p>
        </w:tc>
        <w:tc>
          <w:tcPr>
            <w:tcW w:w="1276" w:type="dxa"/>
          </w:tcPr>
          <w:p w:rsidR="00C95933" w:rsidRDefault="00C95933" w:rsidP="00C95933">
            <w:pPr>
              <w:spacing w:line="200" w:lineRule="atLeast"/>
            </w:pPr>
            <w:r>
              <w:t>ИП</w:t>
            </w:r>
          </w:p>
          <w:p w:rsidR="00C95933" w:rsidRDefault="00C95933" w:rsidP="00C95933">
            <w:pPr>
              <w:spacing w:line="200" w:lineRule="atLeast"/>
            </w:pPr>
            <w:r>
              <w:t>Мочалова Г.Г.</w:t>
            </w:r>
          </w:p>
          <w:p w:rsidR="00C95933" w:rsidRDefault="00C95933" w:rsidP="00C95933">
            <w:pPr>
              <w:spacing w:line="200" w:lineRule="atLeast"/>
              <w:ind w:left="506"/>
              <w:jc w:val="both"/>
            </w:pPr>
          </w:p>
        </w:tc>
        <w:tc>
          <w:tcPr>
            <w:tcW w:w="2349" w:type="dxa"/>
          </w:tcPr>
          <w:p w:rsidR="00C95933" w:rsidRDefault="00C95933">
            <w:pPr>
              <w:spacing w:after="200" w:line="276" w:lineRule="auto"/>
            </w:pPr>
            <w:r>
              <w:rPr>
                <w:sz w:val="22"/>
                <w:szCs w:val="22"/>
              </w:rPr>
              <w:t>Розничная торговля</w:t>
            </w:r>
          </w:p>
          <w:p w:rsidR="00C95933" w:rsidRDefault="00C95933" w:rsidP="00C95933">
            <w:pPr>
              <w:spacing w:line="200" w:lineRule="atLeast"/>
              <w:jc w:val="both"/>
            </w:pPr>
          </w:p>
        </w:tc>
        <w:tc>
          <w:tcPr>
            <w:tcW w:w="1103" w:type="dxa"/>
          </w:tcPr>
          <w:p w:rsidR="00C95933" w:rsidRDefault="00C95933">
            <w:pPr>
              <w:spacing w:after="200" w:line="276" w:lineRule="auto"/>
            </w:pPr>
            <w:r>
              <w:t xml:space="preserve">      1</w:t>
            </w:r>
          </w:p>
          <w:p w:rsidR="00C95933" w:rsidRDefault="00C95933" w:rsidP="00C95933">
            <w:pPr>
              <w:spacing w:line="200" w:lineRule="atLeast"/>
              <w:jc w:val="both"/>
            </w:pPr>
          </w:p>
        </w:tc>
        <w:tc>
          <w:tcPr>
            <w:tcW w:w="2015" w:type="dxa"/>
          </w:tcPr>
          <w:p w:rsidR="00C95933" w:rsidRDefault="00C95933">
            <w:pPr>
              <w:spacing w:after="200" w:line="276" w:lineRule="auto"/>
            </w:pPr>
          </w:p>
          <w:p w:rsidR="00C95933" w:rsidRDefault="00C95933" w:rsidP="00C95933">
            <w:pPr>
              <w:spacing w:line="200" w:lineRule="atLeast"/>
              <w:jc w:val="both"/>
            </w:pPr>
          </w:p>
        </w:tc>
        <w:tc>
          <w:tcPr>
            <w:tcW w:w="2949" w:type="dxa"/>
          </w:tcPr>
          <w:p w:rsidR="00C95933" w:rsidRDefault="00C95933">
            <w:proofErr w:type="gramStart"/>
            <w:r w:rsidRPr="00C50D0D">
              <w:t>Развивающееся</w:t>
            </w:r>
            <w:proofErr w:type="gramEnd"/>
            <w:r w:rsidRPr="00C50D0D">
              <w:t>, работающее более 10 лет, прибыльное. Темпы объема продаж возрастают. Численность работников стабильно.</w:t>
            </w:r>
          </w:p>
        </w:tc>
      </w:tr>
      <w:tr w:rsidR="00C95933" w:rsidTr="001447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90"/>
        </w:trPr>
        <w:tc>
          <w:tcPr>
            <w:tcW w:w="375" w:type="dxa"/>
            <w:gridSpan w:val="2"/>
          </w:tcPr>
          <w:p w:rsidR="00C95933" w:rsidRDefault="00C95933" w:rsidP="00C95933">
            <w:pPr>
              <w:spacing w:line="200" w:lineRule="atLeast"/>
              <w:ind w:left="881"/>
              <w:jc w:val="both"/>
            </w:pPr>
          </w:p>
          <w:p w:rsidR="00C95933" w:rsidRDefault="00C95933" w:rsidP="00C95933">
            <w:pPr>
              <w:spacing w:line="200" w:lineRule="atLeast"/>
              <w:jc w:val="both"/>
            </w:pPr>
            <w:r>
              <w:t>3</w:t>
            </w:r>
          </w:p>
        </w:tc>
        <w:tc>
          <w:tcPr>
            <w:tcW w:w="1276" w:type="dxa"/>
          </w:tcPr>
          <w:p w:rsidR="00C95933" w:rsidRDefault="00C95933" w:rsidP="00C95933">
            <w:pPr>
              <w:spacing w:line="200" w:lineRule="atLeast"/>
            </w:pPr>
            <w:r>
              <w:t>ИП ООО «Лидер» Федоров А.Ф.</w:t>
            </w:r>
          </w:p>
          <w:p w:rsidR="00C95933" w:rsidRDefault="00C95933" w:rsidP="00C95933">
            <w:pPr>
              <w:spacing w:line="200" w:lineRule="atLeast"/>
              <w:ind w:left="506"/>
              <w:jc w:val="both"/>
            </w:pPr>
          </w:p>
        </w:tc>
        <w:tc>
          <w:tcPr>
            <w:tcW w:w="2349" w:type="dxa"/>
          </w:tcPr>
          <w:p w:rsidR="00C95933" w:rsidRDefault="00C95933" w:rsidP="00F86161">
            <w:pPr>
              <w:spacing w:after="200" w:line="276" w:lineRule="auto"/>
            </w:pPr>
            <w:r>
              <w:rPr>
                <w:sz w:val="22"/>
                <w:szCs w:val="22"/>
              </w:rPr>
              <w:t>Розничная торговля</w:t>
            </w:r>
          </w:p>
          <w:p w:rsidR="00C95933" w:rsidRDefault="00C95933" w:rsidP="00F86161">
            <w:pPr>
              <w:spacing w:line="200" w:lineRule="atLeast"/>
              <w:jc w:val="both"/>
            </w:pPr>
          </w:p>
        </w:tc>
        <w:tc>
          <w:tcPr>
            <w:tcW w:w="1103" w:type="dxa"/>
          </w:tcPr>
          <w:p w:rsidR="00C95933" w:rsidRDefault="00C95933" w:rsidP="00F86161">
            <w:pPr>
              <w:spacing w:after="200" w:line="276" w:lineRule="auto"/>
            </w:pPr>
            <w:r>
              <w:t xml:space="preserve">      1</w:t>
            </w:r>
          </w:p>
          <w:p w:rsidR="00C95933" w:rsidRDefault="00C95933" w:rsidP="00F86161">
            <w:pPr>
              <w:spacing w:line="200" w:lineRule="atLeast"/>
              <w:jc w:val="both"/>
            </w:pPr>
          </w:p>
        </w:tc>
        <w:tc>
          <w:tcPr>
            <w:tcW w:w="2015" w:type="dxa"/>
          </w:tcPr>
          <w:p w:rsidR="00C95933" w:rsidRDefault="00C95933">
            <w:pPr>
              <w:spacing w:after="200" w:line="276" w:lineRule="auto"/>
            </w:pPr>
          </w:p>
          <w:p w:rsidR="00C95933" w:rsidRDefault="00C95933" w:rsidP="00C95933">
            <w:pPr>
              <w:spacing w:line="200" w:lineRule="atLeast"/>
              <w:jc w:val="both"/>
            </w:pPr>
          </w:p>
        </w:tc>
        <w:tc>
          <w:tcPr>
            <w:tcW w:w="2949" w:type="dxa"/>
          </w:tcPr>
          <w:p w:rsidR="00C95933" w:rsidRDefault="00C95933">
            <w:proofErr w:type="gramStart"/>
            <w:r w:rsidRPr="00C50D0D">
              <w:t>Развивающееся</w:t>
            </w:r>
            <w:proofErr w:type="gramEnd"/>
            <w:r w:rsidRPr="00C50D0D">
              <w:t>, работающее более 10 лет, прибыльное. Темпы объема продаж возрастают. Численность работников стабильно.</w:t>
            </w:r>
          </w:p>
        </w:tc>
      </w:tr>
    </w:tbl>
    <w:p w:rsidR="00C95933" w:rsidRDefault="00C95933" w:rsidP="004820A9">
      <w:pPr>
        <w:spacing w:line="200" w:lineRule="atLeast"/>
        <w:jc w:val="both"/>
      </w:pPr>
    </w:p>
    <w:p w:rsidR="004820A9" w:rsidRDefault="004820A9" w:rsidP="004820A9">
      <w:r>
        <w:t xml:space="preserve">   1. Муниципальные программы  развития  субъектов малого и среднего предпринимательства  органами местного самоуправления </w:t>
      </w:r>
      <w:proofErr w:type="spellStart"/>
      <w:r>
        <w:t>Каласевского</w:t>
      </w:r>
      <w:proofErr w:type="spellEnd"/>
      <w:r>
        <w:t xml:space="preserve">  сельского  поселения не утверждались.</w:t>
      </w:r>
    </w:p>
    <w:p w:rsidR="004820A9" w:rsidRDefault="004820A9" w:rsidP="004820A9">
      <w:r>
        <w:t xml:space="preserve">    2.Организаций, образующих инфраструктуру поддержки субъектов малого и среднего предпринимательства  на территории  </w:t>
      </w:r>
      <w:proofErr w:type="spellStart"/>
      <w:r>
        <w:t>Каласевского</w:t>
      </w:r>
      <w:proofErr w:type="spellEnd"/>
      <w:r>
        <w:t xml:space="preserve">  сельского поселения нет.</w:t>
      </w:r>
    </w:p>
    <w:p w:rsidR="004820A9" w:rsidRDefault="004820A9" w:rsidP="004820A9">
      <w:pPr>
        <w:spacing w:line="200" w:lineRule="atLeast"/>
        <w:jc w:val="both"/>
      </w:pPr>
    </w:p>
    <w:p w:rsidR="004820A9" w:rsidRDefault="004820A9" w:rsidP="004820A9">
      <w:pPr>
        <w:spacing w:line="200" w:lineRule="atLeast"/>
        <w:jc w:val="both"/>
      </w:pPr>
    </w:p>
    <w:p w:rsidR="004820A9" w:rsidRDefault="004820A9" w:rsidP="004820A9"/>
    <w:p w:rsidR="004820A9" w:rsidRDefault="004820A9" w:rsidP="004820A9"/>
    <w:p w:rsidR="004820A9" w:rsidRDefault="004820A9" w:rsidP="004820A9"/>
    <w:p w:rsidR="004820A9" w:rsidRDefault="004820A9" w:rsidP="004820A9">
      <w:pPr>
        <w:pStyle w:val="a3"/>
        <w:shd w:val="clear" w:color="auto" w:fill="FFFFFF"/>
        <w:spacing w:after="0"/>
        <w:jc w:val="center"/>
        <w:rPr>
          <w:b/>
          <w:bCs/>
          <w:color w:val="000000"/>
          <w:sz w:val="28"/>
          <w:szCs w:val="28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20A9"/>
    <w:rsid w:val="001447D1"/>
    <w:rsid w:val="001B0C1C"/>
    <w:rsid w:val="004820A9"/>
    <w:rsid w:val="00AD42F5"/>
    <w:rsid w:val="00C95933"/>
    <w:rsid w:val="00E94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820A9"/>
    <w:pPr>
      <w:spacing w:before="100" w:beforeAutospacing="1" w:after="119"/>
    </w:pPr>
  </w:style>
  <w:style w:type="paragraph" w:customStyle="1" w:styleId="a4">
    <w:name w:val="Содержимое таблицы"/>
    <w:basedOn w:val="a"/>
    <w:rsid w:val="004820A9"/>
    <w:pPr>
      <w:suppressLineNumbers/>
      <w:suppressAutoHyphens/>
    </w:pPr>
    <w:rPr>
      <w:sz w:val="20"/>
      <w:szCs w:val="20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8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4</cp:revision>
  <dcterms:created xsi:type="dcterms:W3CDTF">2019-07-02T12:18:00Z</dcterms:created>
  <dcterms:modified xsi:type="dcterms:W3CDTF">2021-12-23T10:28:00Z</dcterms:modified>
</cp:coreProperties>
</file>