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0831" w:rsidRDefault="00860831" w:rsidP="00860831">
      <w:pPr>
        <w:pStyle w:val="a3"/>
        <w:spacing w:before="0" w:beforeAutospacing="0" w:after="0" w:afterAutospacing="0"/>
      </w:pPr>
      <w:r>
        <w:t xml:space="preserve">                                                                ИНФОРМАЦИОННЫЙ БЮЛЛЕТЕНЬ </w:t>
      </w:r>
    </w:p>
    <w:p w:rsidR="00860831" w:rsidRDefault="00860831" w:rsidP="00860831">
      <w:pPr>
        <w:pStyle w:val="a3"/>
        <w:spacing w:before="0" w:beforeAutospacing="0" w:after="0" w:afterAutospacing="0"/>
      </w:pPr>
      <w:r>
        <w:t xml:space="preserve">                                                                КАЛАСЕВСКОГО СЕЛЬСКОГО ПОСЕЛЕНИЯ </w:t>
      </w:r>
    </w:p>
    <w:p w:rsidR="00860831" w:rsidRDefault="00860831" w:rsidP="00860831">
      <w:pPr>
        <w:pStyle w:val="a3"/>
        <w:spacing w:before="0" w:beforeAutospacing="0" w:after="0" w:afterAutospacing="0"/>
      </w:pPr>
      <w:r>
        <w:t xml:space="preserve">                                                               АРДАТОВСКОГО МУНИЦИПАЛЬНОГО РАЙОНА </w:t>
      </w:r>
    </w:p>
    <w:p w:rsidR="00860831" w:rsidRDefault="00860831" w:rsidP="00860831">
      <w:pPr>
        <w:pStyle w:val="a3"/>
        <w:spacing w:before="0" w:beforeAutospacing="0" w:after="0" w:afterAutospacing="0"/>
      </w:pPr>
      <w:r>
        <w:t xml:space="preserve">                                                                РЕСПУБЛИКИ МОРДОВИЯ </w:t>
      </w:r>
    </w:p>
    <w:p w:rsidR="00860831" w:rsidRDefault="00860831" w:rsidP="00860831">
      <w:pPr>
        <w:pStyle w:val="a3"/>
        <w:spacing w:before="0" w:beforeAutospacing="0" w:after="0" w:afterAutospacing="0"/>
      </w:pPr>
      <w:r>
        <w:t xml:space="preserve">         является официальным печатным </w:t>
      </w:r>
    </w:p>
    <w:p w:rsidR="00860831" w:rsidRDefault="00860831" w:rsidP="00860831">
      <w:pPr>
        <w:pStyle w:val="a3"/>
        <w:spacing w:before="0" w:beforeAutospacing="0" w:after="0" w:afterAutospacing="0"/>
      </w:pPr>
      <w:r>
        <w:t xml:space="preserve">         изданием </w:t>
      </w:r>
      <w:proofErr w:type="spellStart"/>
      <w:r>
        <w:t>Каласевского</w:t>
      </w:r>
      <w:proofErr w:type="spellEnd"/>
      <w:r>
        <w:t xml:space="preserve"> </w:t>
      </w:r>
      <w:proofErr w:type="gramStart"/>
      <w:r>
        <w:t>сельского</w:t>
      </w:r>
      <w:proofErr w:type="gramEnd"/>
      <w:r>
        <w:t xml:space="preserve"> </w:t>
      </w:r>
    </w:p>
    <w:p w:rsidR="00860831" w:rsidRDefault="00860831" w:rsidP="00860831">
      <w:pPr>
        <w:pStyle w:val="a3"/>
        <w:spacing w:before="0" w:beforeAutospacing="0" w:after="0" w:afterAutospacing="0"/>
      </w:pPr>
      <w:r>
        <w:t xml:space="preserve">         поселения Ардатовского </w:t>
      </w:r>
    </w:p>
    <w:p w:rsidR="00860831" w:rsidRDefault="00860831" w:rsidP="00860831">
      <w:pPr>
        <w:pStyle w:val="a3"/>
        <w:spacing w:before="0" w:beforeAutospacing="0" w:after="0" w:afterAutospacing="0"/>
      </w:pPr>
      <w:r>
        <w:t xml:space="preserve">         муниципального района РМ </w:t>
      </w:r>
    </w:p>
    <w:p w:rsidR="00860831" w:rsidRDefault="00860831" w:rsidP="00860831">
      <w:pPr>
        <w:pStyle w:val="a3"/>
        <w:spacing w:before="0" w:beforeAutospacing="0" w:after="0" w:afterAutospacing="0"/>
        <w:rPr>
          <w:b/>
          <w:bCs/>
          <w:sz w:val="28"/>
          <w:szCs w:val="28"/>
        </w:rPr>
      </w:pPr>
      <w:r>
        <w:t xml:space="preserve">          01.03.2021 года №4</w:t>
      </w:r>
    </w:p>
    <w:p w:rsidR="00860831" w:rsidRDefault="00860831" w:rsidP="00860831">
      <w:pPr>
        <w:jc w:val="center"/>
        <w:rPr>
          <w:sz w:val="28"/>
          <w:szCs w:val="28"/>
        </w:rPr>
      </w:pPr>
    </w:p>
    <w:p w:rsidR="00860831" w:rsidRDefault="00860831" w:rsidP="00860831">
      <w:pPr>
        <w:spacing w:line="240" w:lineRule="exact"/>
        <w:ind w:right="5387"/>
        <w:jc w:val="both"/>
        <w:rPr>
          <w:sz w:val="28"/>
          <w:szCs w:val="28"/>
        </w:rPr>
      </w:pPr>
      <w:r>
        <w:rPr>
          <w:sz w:val="28"/>
          <w:szCs w:val="28"/>
        </w:rPr>
        <w:t>Информация о состоянии законности и результатах прокурорского надзора за законностью муниципальных правовых актов за 2020 год</w:t>
      </w:r>
    </w:p>
    <w:p w:rsidR="00860831" w:rsidRDefault="00860831" w:rsidP="00860831">
      <w:pPr>
        <w:ind w:right="-83" w:firstLine="709"/>
        <w:jc w:val="both"/>
        <w:rPr>
          <w:i/>
          <w:sz w:val="28"/>
          <w:szCs w:val="28"/>
        </w:rPr>
      </w:pPr>
    </w:p>
    <w:p w:rsidR="00860831" w:rsidRDefault="00860831" w:rsidP="00860831">
      <w:pPr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 прокуратуру Ардатовского района Республики Мордовия поступили для изучения 269 проектов нормативных правовых актов (АППГ - 296), по результатам их изучения подготовлено 55 заключений (АППГ - 74) о несоответствии положений проектов НПА, в том числе на НПА представительных органов местного самоуправления - 14 (АППГ - 54), на НПА исполнительных органов - 41 (АППГ - 20), о несоответствии федеральному законодательству - 55 (АППГ - 74), с указанием на наличие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коррупциогенных</w:t>
      </w:r>
      <w:proofErr w:type="spellEnd"/>
      <w:r>
        <w:rPr>
          <w:sz w:val="28"/>
          <w:szCs w:val="28"/>
        </w:rPr>
        <w:t xml:space="preserve"> факторов - 55 (АППГ - 74). Все отрицательные заключения учтены органами местного самоуправления.</w:t>
      </w:r>
    </w:p>
    <w:p w:rsidR="00860831" w:rsidRDefault="00860831" w:rsidP="0086083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 сведениям органов местного самоуправления всех муниципальных образований района в 2020 году ими принято 267 (АППГ - 293) нормативных правовых актов.</w:t>
      </w:r>
    </w:p>
    <w:p w:rsidR="00860831" w:rsidRDefault="00860831" w:rsidP="00860831">
      <w:pPr>
        <w:ind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Выявлено 30 незаконных НПА (АППГ - 31), в том числе 18 - о противодействии коррупции, 11 – административные регламенты в сфере градостроительства, 1 – предоставление мер поддержки субъектам предпринимательской деятельности в период распространения </w:t>
      </w:r>
      <w:proofErr w:type="spellStart"/>
      <w:r>
        <w:rPr>
          <w:sz w:val="28"/>
          <w:szCs w:val="28"/>
        </w:rPr>
        <w:t>коронавирусной</w:t>
      </w:r>
      <w:proofErr w:type="spellEnd"/>
      <w:r>
        <w:rPr>
          <w:sz w:val="28"/>
          <w:szCs w:val="28"/>
        </w:rPr>
        <w:t xml:space="preserve"> инфекции. В целях приведения НПА в соответствие с требованиями действующего законодательства принесено 30 протестов и внесено 1 представление.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В связи с </w:t>
      </w:r>
      <w:r>
        <w:rPr>
          <w:spacing w:val="1"/>
          <w:sz w:val="28"/>
          <w:szCs w:val="28"/>
        </w:rPr>
        <w:t>наличием пробелов в муниципальном нормотворчестве, связанных с ненадлежащей реализацией требований федеральных законов ОМСУ п</w:t>
      </w:r>
      <w:r>
        <w:rPr>
          <w:spacing w:val="-6"/>
          <w:sz w:val="28"/>
          <w:szCs w:val="28"/>
        </w:rPr>
        <w:t xml:space="preserve">рокуратурой инициировалось принятие нормативных правовых актов посредством направления 93 (АППГ - 109) предложений и представлений о необходимости разработки проектов нормативных правовых актов, 16 проектов НПА (АППГ - 1), 2 модельных НПА (АППГ - 2). </w:t>
      </w:r>
    </w:p>
    <w:p w:rsidR="00860831" w:rsidRDefault="00860831" w:rsidP="0086083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Кроме того, в сфере нормотворчества внесено 2 представления, 2 лица привлечены к дисциплинарной ответственности. </w:t>
      </w:r>
    </w:p>
    <w:p w:rsidR="00860831" w:rsidRDefault="00860831" w:rsidP="0086083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 причинам оспаривания нормативных правовых актов следует отнести не поступление их проектов на стадии разработки НПА; не высокая правовая грамотность должностных лиц органов местного самоуправления, ответственных за разработку НПА.</w:t>
      </w:r>
    </w:p>
    <w:p w:rsidR="00860831" w:rsidRDefault="00860831" w:rsidP="0086083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В анализируемом периоде большая часть муниципальных правовых актов принималась по вопросам установления налогов, самообложения граждан, бюджетного законодательства.</w:t>
      </w:r>
    </w:p>
    <w:p w:rsidR="00860831" w:rsidRDefault="00860831" w:rsidP="0086083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Прокуратурой района налажено взаимодействие с Управлением Министерства юстиции Российской Федерации по Республике Мордовия.</w:t>
      </w:r>
    </w:p>
    <w:p w:rsidR="00860831" w:rsidRDefault="00860831" w:rsidP="0086083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Прокуратура района ведется активная работа по взаимодействию, а также повышению юридического самосознания работников сельских администраций и граждан района. На проекты нормативных актов даются заключения, организован прием граждан, проводятся встречи с главами администраций, регулярно принимается участие в семинарах-совещаниях с представителями органов местного самоуправления по проблемам муниципального нормотворчества, в настоящее время налажено сообщение посредством электронной почты. </w:t>
      </w:r>
    </w:p>
    <w:p w:rsidR="00860831" w:rsidRDefault="00860831" w:rsidP="00860831">
      <w:pPr>
        <w:ind w:firstLine="709"/>
        <w:jc w:val="both"/>
        <w:rPr>
          <w:sz w:val="28"/>
          <w:szCs w:val="28"/>
        </w:rPr>
      </w:pPr>
    </w:p>
    <w:p w:rsidR="00860831" w:rsidRDefault="00860831" w:rsidP="00860831">
      <w:pPr>
        <w:ind w:firstLine="709"/>
        <w:jc w:val="both"/>
        <w:rPr>
          <w:sz w:val="28"/>
          <w:szCs w:val="28"/>
        </w:rPr>
      </w:pPr>
    </w:p>
    <w:p w:rsidR="00860831" w:rsidRDefault="00860831" w:rsidP="00860831">
      <w:pPr>
        <w:widowControl w:val="0"/>
        <w:autoSpaceDE w:val="0"/>
        <w:autoSpaceDN w:val="0"/>
        <w:adjustRightInd w:val="0"/>
        <w:spacing w:line="240" w:lineRule="exact"/>
        <w:ind w:right="-120"/>
        <w:jc w:val="both"/>
        <w:rPr>
          <w:sz w:val="20"/>
          <w:szCs w:val="20"/>
        </w:rPr>
      </w:pPr>
    </w:p>
    <w:p w:rsidR="00860831" w:rsidRDefault="00860831" w:rsidP="00860831">
      <w:pPr>
        <w:pStyle w:val="3"/>
        <w:shd w:val="clear" w:color="auto" w:fill="FFFFFF"/>
        <w:spacing w:before="0" w:after="0"/>
        <w:rPr>
          <w:sz w:val="28"/>
          <w:szCs w:val="28"/>
        </w:rPr>
      </w:pPr>
      <w:r>
        <w:rPr>
          <w:b w:val="0"/>
          <w:bCs w:val="0"/>
          <w:sz w:val="28"/>
          <w:szCs w:val="28"/>
        </w:rPr>
        <w:t xml:space="preserve">            </w:t>
      </w:r>
    </w:p>
    <w:p w:rsidR="00860831" w:rsidRDefault="00860831" w:rsidP="00860831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</w:t>
      </w:r>
    </w:p>
    <w:p w:rsidR="00860831" w:rsidRDefault="00860831" w:rsidP="00860831">
      <w:pPr>
        <w:pStyle w:val="a3"/>
        <w:spacing w:before="0" w:beforeAutospacing="0" w:after="0" w:afterAutospacing="0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информационный бюллетень </w:t>
      </w:r>
      <w:proofErr w:type="spellStart"/>
      <w:r>
        <w:rPr>
          <w:sz w:val="20"/>
          <w:szCs w:val="20"/>
        </w:rPr>
        <w:t>Каласевского</w:t>
      </w:r>
      <w:proofErr w:type="spellEnd"/>
      <w:r>
        <w:rPr>
          <w:sz w:val="20"/>
          <w:szCs w:val="20"/>
        </w:rPr>
        <w:t xml:space="preserve"> </w:t>
      </w:r>
    </w:p>
    <w:p w:rsidR="00860831" w:rsidRDefault="00860831" w:rsidP="00860831">
      <w:pPr>
        <w:pStyle w:val="a3"/>
        <w:spacing w:before="0" w:beforeAutospacing="0" w:after="0" w:afterAutospacing="0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сельского поселения от01.03. 2021 года №3</w:t>
      </w:r>
    </w:p>
    <w:p w:rsidR="00860831" w:rsidRDefault="00860831" w:rsidP="00860831">
      <w:pPr>
        <w:pStyle w:val="a3"/>
        <w:spacing w:before="0" w:beforeAutospacing="0" w:after="0" w:afterAutospacing="0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Учредитель: Совет депутатов </w:t>
      </w:r>
      <w:proofErr w:type="spellStart"/>
      <w:r>
        <w:rPr>
          <w:sz w:val="20"/>
          <w:szCs w:val="20"/>
        </w:rPr>
        <w:t>Каласевского</w:t>
      </w:r>
      <w:proofErr w:type="spellEnd"/>
      <w:r>
        <w:rPr>
          <w:sz w:val="20"/>
          <w:szCs w:val="20"/>
        </w:rPr>
        <w:t xml:space="preserve"> </w:t>
      </w:r>
    </w:p>
    <w:p w:rsidR="00860831" w:rsidRDefault="00860831" w:rsidP="00860831">
      <w:pPr>
        <w:pStyle w:val="a3"/>
        <w:spacing w:before="0" w:beforeAutospacing="0" w:after="0" w:afterAutospacing="0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сельского поселения Ардатовского  </w:t>
      </w:r>
      <w:proofErr w:type="spellStart"/>
      <w:r>
        <w:rPr>
          <w:sz w:val="20"/>
          <w:szCs w:val="20"/>
        </w:rPr>
        <w:t>муниципаль</w:t>
      </w:r>
      <w:proofErr w:type="spellEnd"/>
      <w:r>
        <w:rPr>
          <w:sz w:val="20"/>
          <w:szCs w:val="20"/>
        </w:rPr>
        <w:t>-</w:t>
      </w:r>
    </w:p>
    <w:p w:rsidR="00860831" w:rsidRDefault="00860831" w:rsidP="00860831">
      <w:pPr>
        <w:pStyle w:val="a3"/>
        <w:spacing w:before="0" w:beforeAutospacing="0" w:after="0" w:afterAutospacing="0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</w:t>
      </w:r>
      <w:proofErr w:type="spellStart"/>
      <w:r>
        <w:rPr>
          <w:sz w:val="20"/>
          <w:szCs w:val="20"/>
        </w:rPr>
        <w:t>ного</w:t>
      </w:r>
      <w:proofErr w:type="spellEnd"/>
      <w:r>
        <w:rPr>
          <w:sz w:val="20"/>
          <w:szCs w:val="20"/>
        </w:rPr>
        <w:t xml:space="preserve"> района </w:t>
      </w:r>
    </w:p>
    <w:p w:rsidR="00860831" w:rsidRDefault="00860831" w:rsidP="00860831">
      <w:pPr>
        <w:pStyle w:val="a3"/>
        <w:spacing w:before="0" w:beforeAutospacing="0" w:after="0" w:afterAutospacing="0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Тираж 3 </w:t>
      </w:r>
      <w:proofErr w:type="spellStart"/>
      <w:proofErr w:type="gramStart"/>
      <w:r>
        <w:rPr>
          <w:sz w:val="20"/>
          <w:szCs w:val="20"/>
        </w:rPr>
        <w:t>экз</w:t>
      </w:r>
      <w:proofErr w:type="spellEnd"/>
      <w:proofErr w:type="gramEnd"/>
    </w:p>
    <w:p w:rsidR="00860831" w:rsidRDefault="00860831" w:rsidP="00860831"/>
    <w:p w:rsidR="00860831" w:rsidRDefault="00860831" w:rsidP="00860831">
      <w:pPr>
        <w:pStyle w:val="a3"/>
        <w:spacing w:before="280" w:beforeAutospacing="0" w:after="280" w:afterAutospacing="0"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860831" w:rsidRDefault="00860831" w:rsidP="00860831">
      <w:pPr>
        <w:rPr>
          <w:sz w:val="28"/>
          <w:szCs w:val="28"/>
        </w:rPr>
      </w:pPr>
    </w:p>
    <w:p w:rsidR="00860831" w:rsidRDefault="00860831" w:rsidP="00860831">
      <w:pPr>
        <w:jc w:val="center"/>
        <w:rPr>
          <w:sz w:val="28"/>
          <w:szCs w:val="28"/>
        </w:rPr>
      </w:pPr>
    </w:p>
    <w:p w:rsidR="00860831" w:rsidRDefault="00860831" w:rsidP="00860831">
      <w:pPr>
        <w:jc w:val="center"/>
        <w:rPr>
          <w:sz w:val="28"/>
          <w:szCs w:val="28"/>
        </w:rPr>
      </w:pPr>
    </w:p>
    <w:p w:rsidR="00860831" w:rsidRDefault="00860831" w:rsidP="00860831">
      <w:pPr>
        <w:jc w:val="center"/>
        <w:rPr>
          <w:sz w:val="28"/>
          <w:szCs w:val="28"/>
        </w:rPr>
      </w:pPr>
    </w:p>
    <w:p w:rsidR="00860831" w:rsidRDefault="00860831" w:rsidP="00860831">
      <w:pPr>
        <w:jc w:val="center"/>
        <w:rPr>
          <w:sz w:val="28"/>
          <w:szCs w:val="28"/>
        </w:rPr>
      </w:pPr>
    </w:p>
    <w:p w:rsidR="00860831" w:rsidRDefault="00860831" w:rsidP="00860831">
      <w:pPr>
        <w:jc w:val="center"/>
        <w:rPr>
          <w:sz w:val="28"/>
          <w:szCs w:val="28"/>
        </w:rPr>
      </w:pPr>
    </w:p>
    <w:p w:rsidR="00860831" w:rsidRDefault="00860831" w:rsidP="00860831">
      <w:pPr>
        <w:jc w:val="center"/>
        <w:rPr>
          <w:sz w:val="28"/>
          <w:szCs w:val="28"/>
        </w:rPr>
      </w:pPr>
    </w:p>
    <w:p w:rsidR="00860831" w:rsidRDefault="00860831" w:rsidP="00860831"/>
    <w:p w:rsidR="00860831" w:rsidRDefault="00860831" w:rsidP="00860831"/>
    <w:p w:rsidR="00A156A6" w:rsidRDefault="00A156A6"/>
    <w:sectPr w:rsidR="00A156A6" w:rsidSect="00A156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doNotDisplayPageBoundaries/>
  <w:proofState w:spelling="clean" w:grammar="clean"/>
  <w:defaultTabStop w:val="708"/>
  <w:characterSpacingControl w:val="doNotCompress"/>
  <w:compat/>
  <w:rsids>
    <w:rsidRoot w:val="00860831"/>
    <w:rsid w:val="00860831"/>
    <w:rsid w:val="00A156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083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60831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rsid w:val="00860831"/>
    <w:rPr>
      <w:rFonts w:asciiTheme="majorHAnsi" w:eastAsiaTheme="majorEastAsia" w:hAnsiTheme="majorHAnsi" w:cstheme="majorBidi"/>
      <w:b/>
      <w:bCs/>
      <w:sz w:val="26"/>
      <w:szCs w:val="26"/>
      <w:lang w:eastAsia="ru-RU"/>
    </w:rPr>
  </w:style>
  <w:style w:type="paragraph" w:styleId="a3">
    <w:name w:val="Normal (Web)"/>
    <w:basedOn w:val="a"/>
    <w:semiHidden/>
    <w:unhideWhenUsed/>
    <w:rsid w:val="00860831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8877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621</Words>
  <Characters>3546</Characters>
  <Application>Microsoft Office Word</Application>
  <DocSecurity>0</DocSecurity>
  <Lines>29</Lines>
  <Paragraphs>8</Paragraphs>
  <ScaleCrop>false</ScaleCrop>
  <Company>SPecialiST RePack</Company>
  <LinksUpToDate>false</LinksUpToDate>
  <CharactersWithSpaces>4159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2021-03-01T08:36:00Z</dcterms:created>
  <dcterms:modified xsi:type="dcterms:W3CDTF">2021-03-01T08:36:00Z</dcterms:modified>
</cp:coreProperties>
</file>