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5E1" w:rsidRDefault="003055E1" w:rsidP="003055E1">
      <w:pPr>
        <w:rPr>
          <w:sz w:val="28"/>
          <w:szCs w:val="28"/>
        </w:rPr>
      </w:pPr>
    </w:p>
    <w:p w:rsidR="003055E1" w:rsidRDefault="003055E1" w:rsidP="003055E1">
      <w:pPr>
        <w:rPr>
          <w:sz w:val="28"/>
          <w:szCs w:val="28"/>
        </w:rPr>
      </w:pP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изданием Каласевского сельского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3055E1" w:rsidRDefault="003055E1" w:rsidP="003055E1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3055E1" w:rsidRPr="00A40FB5" w:rsidRDefault="003055E1" w:rsidP="003055E1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20.12.2019 года №30</w:t>
      </w:r>
    </w:p>
    <w:p w:rsidR="003055E1" w:rsidRDefault="003055E1" w:rsidP="003055E1">
      <w:pPr>
        <w:rPr>
          <w:sz w:val="28"/>
          <w:szCs w:val="28"/>
        </w:rPr>
      </w:pPr>
    </w:p>
    <w:p w:rsidR="003055E1" w:rsidRDefault="003055E1" w:rsidP="003055E1">
      <w:pPr>
        <w:rPr>
          <w:sz w:val="28"/>
          <w:szCs w:val="28"/>
        </w:rPr>
      </w:pPr>
    </w:p>
    <w:p w:rsidR="003055E1" w:rsidRDefault="003055E1" w:rsidP="003055E1">
      <w:pPr>
        <w:rPr>
          <w:sz w:val="28"/>
          <w:szCs w:val="28"/>
        </w:rPr>
      </w:pPr>
      <w:r w:rsidRPr="003055E1">
        <w:rPr>
          <w:sz w:val="28"/>
          <w:szCs w:val="28"/>
        </w:rPr>
        <w:t>Постановление  администрации Каласевскоого сельского поселенияот 19.12.2019г№33</w:t>
      </w:r>
      <w:r>
        <w:rPr>
          <w:sz w:val="28"/>
          <w:szCs w:val="28"/>
        </w:rPr>
        <w:t xml:space="preserve">«О внесении изменений в отдельные постановления администрации Каласевского  сельского поселения Ардатовского муниципального района Республики Мордовия </w:t>
      </w:r>
    </w:p>
    <w:p w:rsidR="003055E1" w:rsidRDefault="003055E1" w:rsidP="003055E1">
      <w:pPr>
        <w:shd w:val="clear" w:color="auto" w:fill="FFFFFF"/>
        <w:spacing w:before="331" w:line="307" w:lineRule="exact"/>
        <w:ind w:right="5"/>
        <w:jc w:val="both"/>
      </w:pPr>
      <w:r>
        <w:rPr>
          <w:sz w:val="28"/>
          <w:szCs w:val="28"/>
        </w:rPr>
        <w:t xml:space="preserve">     В целях приведения в соответствие с действующим законодательством  </w:t>
      </w:r>
      <w:r>
        <w:rPr>
          <w:bCs/>
          <w:spacing w:val="66"/>
          <w:sz w:val="28"/>
          <w:szCs w:val="28"/>
        </w:rPr>
        <w:t>постановляю:</w:t>
      </w: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jc w:val="both"/>
      </w:pPr>
      <w:r>
        <w:rPr>
          <w:sz w:val="28"/>
          <w:szCs w:val="28"/>
        </w:rPr>
        <w:t>1. Внести в постановление  Администрации Каласевского сельского поселения Ардатовского муниципального района Республики Мордовия от 20 августа 2018г.  № 32  «Об утверждении Порядка 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Мордовия» (с изменениями, внесенными постановлением Администрации Каласевского  сельского поселения Ардатовского муниципального района Республики Мордовия от 08 мая  2019г. № 11) следующие изменения:</w:t>
      </w:r>
    </w:p>
    <w:p w:rsidR="003055E1" w:rsidRDefault="003055E1" w:rsidP="003055E1">
      <w:pPr>
        <w:shd w:val="clear" w:color="auto" w:fill="FFFFFF"/>
        <w:tabs>
          <w:tab w:val="left" w:pos="1022"/>
        </w:tabs>
        <w:spacing w:before="24" w:line="322" w:lineRule="exact"/>
        <w:ind w:left="67" w:firstLine="696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часть четвертую пункта 13 Порядка учета бюджетных и денежных обязательств получателей средств бюджета Каласевского  сельского поселения Ардатовского муниципального района Республики Мордовия изложить в следующей редакции:</w:t>
      </w:r>
    </w:p>
    <w:p w:rsidR="003055E1" w:rsidRDefault="003055E1" w:rsidP="00305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  графы  2  Перечня,   на   предмет  соблюдения  запрета   на   финансовое </w:t>
      </w:r>
    </w:p>
    <w:p w:rsidR="003055E1" w:rsidRDefault="003055E1" w:rsidP="003055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за счет средств бюджета Каласевского сельского поселения капитальных вложений в объекты муниципальной собственности в соответствии с подпунктом «г» пункта 3 общих требований к установлению случаев и условий продления срока исполнения бюджетной меры </w:t>
      </w:r>
      <w:r>
        <w:rPr>
          <w:sz w:val="28"/>
          <w:szCs w:val="28"/>
        </w:rPr>
        <w:lastRenderedPageBreak/>
        <w:t xml:space="preserve">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1268»</w:t>
      </w: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jc w:val="both"/>
        <w:rPr>
          <w:sz w:val="28"/>
          <w:szCs w:val="28"/>
        </w:rPr>
      </w:pPr>
    </w:p>
    <w:p w:rsidR="003055E1" w:rsidRDefault="003055E1" w:rsidP="00305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Внести в постановление Администрации Каласевского  сельского поселения Ардатовского муниципального района Республики Мордовия от 20 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 № 33 «Об утверждении Порядка санкционирования оплаты денежных обязательств получателей средств  бюджета Каласевского  сельского поселения Ардатовского муниципального района Республики Мордовия и администраторов источников финансирования дефицита бюджета  Ардатовского сельского поселения Каласевского муниципального района Республики Мордовия» (с изменениями, внесенными постановлением Администрации Каласевского  сельского поселения Ардатовского муниципального района Республики Мордовия от 24 апреля 2019г. № 9) следующие изменения:</w:t>
      </w:r>
    </w:p>
    <w:p w:rsidR="003055E1" w:rsidRDefault="003055E1" w:rsidP="00305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четвертый части первой пункта 11 Порядка санкционирования оплаты денежных обязательств получателей средств  бюджета Каласевского  сельского поселения Ардатовского муниципального района Республики Мордовия и администраторов источников финансирования дефицита бюджета  Каласевского  сельского поселения Ардатовского муниципального района Республики Мордовия изложить в следующей редакции:</w:t>
      </w:r>
    </w:p>
    <w:p w:rsidR="003055E1" w:rsidRDefault="003055E1" w:rsidP="00305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представления Заявки на оплату капитальных вложений в объекты муниципальной собственности (в том числе в форме субсидий и иных межбюджетных трансфертов местным бюджетам)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1268».</w:t>
      </w:r>
    </w:p>
    <w:p w:rsidR="003055E1" w:rsidRDefault="003055E1" w:rsidP="003055E1">
      <w:pPr>
        <w:shd w:val="clear" w:color="auto" w:fill="FFFFFF"/>
        <w:spacing w:before="58"/>
        <w:ind w:left="34" w:right="110" w:firstLine="706"/>
        <w:jc w:val="both"/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 и распространяет свое действие на правоотношения, возникшее с 04 декабря 2019 года.</w:t>
      </w:r>
    </w:p>
    <w:p w:rsidR="003055E1" w:rsidRDefault="003055E1" w:rsidP="003055E1">
      <w:pPr>
        <w:ind w:firstLine="709"/>
        <w:jc w:val="both"/>
        <w:rPr>
          <w:sz w:val="28"/>
          <w:szCs w:val="28"/>
        </w:rPr>
      </w:pPr>
    </w:p>
    <w:p w:rsidR="003055E1" w:rsidRDefault="003055E1" w:rsidP="003055E1">
      <w:pPr>
        <w:rPr>
          <w:sz w:val="28"/>
          <w:szCs w:val="28"/>
        </w:rPr>
      </w:pPr>
    </w:p>
    <w:p w:rsidR="003055E1" w:rsidRDefault="003055E1" w:rsidP="003055E1">
      <w:pPr>
        <w:rPr>
          <w:sz w:val="28"/>
          <w:szCs w:val="28"/>
        </w:rPr>
      </w:pPr>
      <w:r>
        <w:rPr>
          <w:sz w:val="28"/>
          <w:szCs w:val="28"/>
        </w:rPr>
        <w:t xml:space="preserve">   Глава Каласевского</w:t>
      </w:r>
    </w:p>
    <w:p w:rsidR="003055E1" w:rsidRDefault="003055E1" w:rsidP="003055E1">
      <w:pPr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                                                     Н.Г.Зеткин</w:t>
      </w:r>
    </w:p>
    <w:p w:rsidR="003055E1" w:rsidRPr="00BB3029" w:rsidRDefault="003055E1" w:rsidP="003055E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от20.12. 2019 года №30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Каласевского 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муниципаль-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3055E1" w:rsidRPr="008C6C85" w:rsidRDefault="003055E1" w:rsidP="003055E1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55E1"/>
    <w:rsid w:val="000B7D29"/>
    <w:rsid w:val="001B0C1C"/>
    <w:rsid w:val="00305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55E1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5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762</Words>
  <Characters>4346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2020-02-04T08:19:00Z</dcterms:created>
  <dcterms:modified xsi:type="dcterms:W3CDTF">2020-02-04T08:23:00Z</dcterms:modified>
</cp:coreProperties>
</file>