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F28" w:rsidRDefault="00467F28" w:rsidP="00467F28">
      <w:pPr>
        <w:jc w:val="both"/>
        <w:rPr>
          <w:sz w:val="28"/>
          <w:szCs w:val="28"/>
        </w:rPr>
      </w:pPr>
    </w:p>
    <w:p w:rsidR="00675330" w:rsidRDefault="00675330" w:rsidP="00675330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675330" w:rsidRDefault="00675330" w:rsidP="00675330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675330" w:rsidRDefault="00675330" w:rsidP="00675330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675330" w:rsidRDefault="00675330" w:rsidP="00675330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675330" w:rsidRDefault="00675330" w:rsidP="00675330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675330" w:rsidRDefault="00675330" w:rsidP="00675330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675330" w:rsidRDefault="00675330" w:rsidP="00675330">
      <w:pPr>
        <w:pStyle w:val="a3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675330" w:rsidRDefault="00675330" w:rsidP="00675330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675330" w:rsidRPr="00A40FB5" w:rsidRDefault="00675330" w:rsidP="00675330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03.09..2019 года №20</w:t>
      </w:r>
    </w:p>
    <w:p w:rsidR="00675330" w:rsidRDefault="00675330" w:rsidP="00675330">
      <w:pPr>
        <w:rPr>
          <w:sz w:val="28"/>
          <w:szCs w:val="28"/>
        </w:rPr>
      </w:pPr>
    </w:p>
    <w:p w:rsidR="00675330" w:rsidRDefault="00675330" w:rsidP="00675330">
      <w:pPr>
        <w:rPr>
          <w:sz w:val="28"/>
          <w:szCs w:val="28"/>
        </w:rPr>
      </w:pPr>
    </w:p>
    <w:p w:rsidR="00467F28" w:rsidRPr="00675330" w:rsidRDefault="00675330" w:rsidP="00675330">
      <w:pPr>
        <w:rPr>
          <w:sz w:val="28"/>
          <w:szCs w:val="28"/>
          <w:highlight w:val="yellow"/>
        </w:rPr>
      </w:pPr>
      <w:r w:rsidRPr="00675330">
        <w:rPr>
          <w:sz w:val="28"/>
          <w:szCs w:val="28"/>
        </w:rPr>
        <w:t>Решение сессии Совета депутатов №66 от 02.09.2019года</w:t>
      </w:r>
      <w:r>
        <w:rPr>
          <w:sz w:val="28"/>
          <w:szCs w:val="28"/>
        </w:rPr>
        <w:t xml:space="preserve"> «</w:t>
      </w:r>
      <w:r w:rsidR="00467F28">
        <w:rPr>
          <w:sz w:val="28"/>
          <w:szCs w:val="28"/>
        </w:rPr>
        <w:t xml:space="preserve">О внесении изменений в решение  Совета депутатов </w:t>
      </w:r>
      <w:proofErr w:type="spellStart"/>
      <w:r w:rsidR="00467F28">
        <w:rPr>
          <w:sz w:val="28"/>
          <w:szCs w:val="28"/>
        </w:rPr>
        <w:t>Каласевского</w:t>
      </w:r>
      <w:proofErr w:type="spellEnd"/>
      <w:r w:rsidR="00467F28">
        <w:rPr>
          <w:sz w:val="28"/>
          <w:szCs w:val="28"/>
        </w:rPr>
        <w:t xml:space="preserve"> сельского поселения </w:t>
      </w:r>
      <w:proofErr w:type="spellStart"/>
      <w:r w:rsidR="00467F28">
        <w:rPr>
          <w:sz w:val="28"/>
          <w:szCs w:val="28"/>
        </w:rPr>
        <w:t>Ардатовского</w:t>
      </w:r>
      <w:proofErr w:type="spellEnd"/>
      <w:r w:rsidR="00467F28">
        <w:rPr>
          <w:sz w:val="28"/>
          <w:szCs w:val="28"/>
        </w:rPr>
        <w:t xml:space="preserve"> муниципального района РМ № 75 от 24.11.2014 г.   «</w:t>
      </w:r>
      <w:r w:rsidR="00467F28">
        <w:rPr>
          <w:bCs/>
          <w:sz w:val="28"/>
          <w:szCs w:val="28"/>
        </w:rPr>
        <w:t>О налоге на имущество   физических лиц».</w:t>
      </w:r>
    </w:p>
    <w:p w:rsidR="00467F28" w:rsidRDefault="00467F28" w:rsidP="00467F28">
      <w:pPr>
        <w:rPr>
          <w:bCs/>
          <w:sz w:val="28"/>
          <w:szCs w:val="28"/>
        </w:rPr>
      </w:pP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целях приведения в соответствие с Налогового кодекса Российской Федерации Совет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решил:</w:t>
      </w: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Внести следующие изменения в решение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№ 75 от 24.11.2014г. «О налоге на имущество физических лиц»:</w:t>
      </w: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 Подпункт 1 пункта 2 изложить в следующей редакции:</w:t>
      </w: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« 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bCs/>
          <w:sz w:val="28"/>
          <w:szCs w:val="28"/>
        </w:rPr>
        <w:t>машино</w:t>
      </w:r>
      <w:proofErr w:type="spellEnd"/>
      <w:r>
        <w:rPr>
          <w:bCs/>
          <w:sz w:val="28"/>
          <w:szCs w:val="28"/>
        </w:rPr>
        <w:t xml:space="preserve"> - 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в размере 0,3 процентов кадастровой стоимости объекта налогообложения;»;</w:t>
      </w:r>
      <w:proofErr w:type="gramEnd"/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  В подпункте 2 пункта 2 слова «жилых помещений (квартир, комнат)» заменить словами «квартир, частей квартир, комнат»;</w:t>
      </w:r>
    </w:p>
    <w:p w:rsidR="00467F28" w:rsidRDefault="00467F28" w:rsidP="00467F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1.3. Абзац 5 пункта 3 изложить в следующей редакции:</w:t>
      </w:r>
    </w:p>
    <w:p w:rsidR="00467F28" w:rsidRDefault="00467F28" w:rsidP="00467F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« Налоговая льгота предоставляется в отношении следующих видов объектов налогообложения:</w:t>
      </w:r>
    </w:p>
    <w:p w:rsidR="00467F28" w:rsidRDefault="00467F28" w:rsidP="00467F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1) квартира, часть квартиры или комната;</w:t>
      </w:r>
    </w:p>
    <w:p w:rsidR="00467F28" w:rsidRDefault="00467F28" w:rsidP="00467F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2) жилой дом или часть жилого дома</w:t>
      </w:r>
      <w:proofErr w:type="gramStart"/>
      <w:r>
        <w:rPr>
          <w:bCs/>
          <w:sz w:val="28"/>
          <w:szCs w:val="28"/>
        </w:rPr>
        <w:t>.».</w:t>
      </w:r>
      <w:proofErr w:type="gramEnd"/>
    </w:p>
    <w:p w:rsidR="00467F28" w:rsidRDefault="00467F28" w:rsidP="00467F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2.  Настоящее решение вступает в силу после его официального опубликования и распространяет свое  действие на правоотношения, связанные с исчислением налога на имущество физических лиц с  01 января 2017 года.   </w:t>
      </w:r>
    </w:p>
    <w:p w:rsidR="00467F28" w:rsidRDefault="00467F28" w:rsidP="00467F28">
      <w:pPr>
        <w:rPr>
          <w:sz w:val="28"/>
          <w:szCs w:val="28"/>
        </w:rPr>
      </w:pPr>
    </w:p>
    <w:p w:rsidR="00467F28" w:rsidRDefault="00467F28" w:rsidP="00467F2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467F28" w:rsidRPr="00675330" w:rsidRDefault="00467F28" w:rsidP="00675330">
      <w:pPr>
        <w:rPr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t xml:space="preserve">     </w:t>
      </w:r>
      <w:r w:rsidR="00675330">
        <w:rPr>
          <w:szCs w:val="28"/>
        </w:rPr>
        <w:t xml:space="preserve">         </w:t>
      </w:r>
    </w:p>
    <w:p w:rsidR="00467F28" w:rsidRDefault="00467F28" w:rsidP="00467F28">
      <w:pPr>
        <w:jc w:val="both"/>
        <w:rPr>
          <w:bCs/>
          <w:sz w:val="28"/>
          <w:szCs w:val="28"/>
          <w:vertAlign w:val="superscript"/>
        </w:rPr>
      </w:pPr>
    </w:p>
    <w:p w:rsidR="00467F28" w:rsidRDefault="00467F28" w:rsidP="00467F28">
      <w:pPr>
        <w:jc w:val="both"/>
        <w:rPr>
          <w:bCs/>
          <w:sz w:val="28"/>
          <w:szCs w:val="28"/>
        </w:rPr>
      </w:pPr>
    </w:p>
    <w:p w:rsidR="00675330" w:rsidRPr="00BB3029" w:rsidRDefault="00675330" w:rsidP="0067533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675330" w:rsidRPr="008C6C85" w:rsidRDefault="00675330" w:rsidP="00675330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675330" w:rsidRPr="008C6C85" w:rsidRDefault="00675330" w:rsidP="00675330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03.09. 2019 года №20</w:t>
      </w:r>
    </w:p>
    <w:p w:rsidR="00675330" w:rsidRPr="008C6C85" w:rsidRDefault="00675330" w:rsidP="00675330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675330" w:rsidRPr="008C6C85" w:rsidRDefault="00675330" w:rsidP="00675330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 xml:space="preserve">сельского поселения </w:t>
      </w:r>
      <w:proofErr w:type="spellStart"/>
      <w:r w:rsidRPr="008C6C85"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675330" w:rsidRPr="008C6C85" w:rsidRDefault="00675330" w:rsidP="00675330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675330" w:rsidRPr="008C6C85" w:rsidRDefault="00675330" w:rsidP="00675330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675330" w:rsidRDefault="00675330" w:rsidP="00675330"/>
    <w:p w:rsidR="00467F28" w:rsidRDefault="00467F28" w:rsidP="00467F28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F28"/>
    <w:rsid w:val="001B0C1C"/>
    <w:rsid w:val="00467F28"/>
    <w:rsid w:val="00675330"/>
    <w:rsid w:val="008268DD"/>
    <w:rsid w:val="00AF2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F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75330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2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463</Words>
  <Characters>2640</Characters>
  <Application>Microsoft Office Word</Application>
  <DocSecurity>0</DocSecurity>
  <Lines>22</Lines>
  <Paragraphs>6</Paragraphs>
  <ScaleCrop>false</ScaleCrop>
  <Company>SPecialiST RePack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2019-11-07T08:52:00Z</dcterms:created>
  <dcterms:modified xsi:type="dcterms:W3CDTF">2019-11-11T13:14:00Z</dcterms:modified>
</cp:coreProperties>
</file>